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279" w:rsidRPr="0015213F" w:rsidRDefault="00E51F73">
      <w:pPr>
        <w:pStyle w:val="Sidehoved"/>
        <w:tabs>
          <w:tab w:val="clear" w:pos="4819"/>
          <w:tab w:val="clear" w:pos="9638"/>
        </w:tabs>
        <w:spacing w:line="300" w:lineRule="exact"/>
      </w:pPr>
      <w:r w:rsidRPr="0015213F">
        <w:fldChar w:fldCharType="begin"/>
      </w:r>
      <w:r w:rsidR="00CD4279" w:rsidRPr="0015213F">
        <w:instrText xml:space="preserve"> ADVANCE \y 109 </w:instrText>
      </w:r>
      <w:r w:rsidRPr="0015213F">
        <w:fldChar w:fldCharType="end"/>
      </w:r>
      <w:bookmarkStart w:id="0" w:name="ModAttentionFx"/>
      <w:r w:rsidR="0015213F">
        <w:t>Til alle kommunalbestyrelser</w:t>
      </w:r>
      <w:bookmarkEnd w:id="0"/>
    </w:p>
    <w:p w:rsidR="00CD4279" w:rsidRPr="0015213F" w:rsidRDefault="0015213F">
      <w:pPr>
        <w:spacing w:line="300" w:lineRule="exact"/>
      </w:pPr>
      <w:bookmarkStart w:id="1" w:name="ModadressatFx"/>
      <w:r>
        <w:t xml:space="preserve"> </w:t>
      </w:r>
      <w:bookmarkEnd w:id="1"/>
    </w:p>
    <w:p w:rsidR="00CD4279" w:rsidRPr="0015213F" w:rsidRDefault="0015213F">
      <w:pPr>
        <w:spacing w:line="300" w:lineRule="exact"/>
      </w:pPr>
      <w:bookmarkStart w:id="2" w:name="ModadresseFx"/>
      <w:r>
        <w:t xml:space="preserve"> </w:t>
      </w:r>
      <w:bookmarkEnd w:id="2"/>
    </w:p>
    <w:p w:rsidR="00CD4279" w:rsidRPr="0015213F" w:rsidRDefault="0015213F">
      <w:pPr>
        <w:spacing w:line="300" w:lineRule="exact"/>
      </w:pPr>
      <w:bookmarkStart w:id="3" w:name="ModPostnrFx"/>
      <w:r>
        <w:t xml:space="preserve"> </w:t>
      </w:r>
      <w:bookmarkEnd w:id="3"/>
      <w:r w:rsidR="00CD4279" w:rsidRPr="0015213F">
        <w:t xml:space="preserve"> </w:t>
      </w:r>
      <w:bookmarkStart w:id="4" w:name="ModByfx"/>
      <w:r>
        <w:t xml:space="preserve"> </w:t>
      </w:r>
      <w:bookmarkEnd w:id="4"/>
    </w:p>
    <w:p w:rsidR="00B16E80" w:rsidRPr="0015213F" w:rsidRDefault="0015213F">
      <w:pPr>
        <w:spacing w:line="300" w:lineRule="exact"/>
      </w:pPr>
      <w:bookmarkStart w:id="5" w:name="ModLandFx"/>
      <w:r>
        <w:t xml:space="preserve"> </w:t>
      </w:r>
      <w:bookmarkEnd w:id="5"/>
    </w:p>
    <w:p w:rsidR="00CD4279" w:rsidRPr="0015213F" w:rsidRDefault="00E51F73" w:rsidP="009D1C95">
      <w:pPr>
        <w:tabs>
          <w:tab w:val="left" w:pos="7655"/>
        </w:tabs>
      </w:pPr>
      <w:r w:rsidRPr="0015213F">
        <w:fldChar w:fldCharType="begin"/>
      </w:r>
      <w:r w:rsidR="00CD4279" w:rsidRPr="0015213F">
        <w:instrText xml:space="preserve"> ADVANCE \y 261 </w:instrText>
      </w:r>
      <w:r w:rsidRPr="0015213F">
        <w:fldChar w:fldCharType="end"/>
      </w:r>
      <w:bookmarkStart w:id="6" w:name="AJSTART"/>
      <w:bookmarkEnd w:id="6"/>
      <w:r w:rsidR="005D3BCA" w:rsidRPr="0015213F">
        <w:t>Kære kommunalbestyrelse</w:t>
      </w:r>
      <w:r w:rsidR="009D1C95">
        <w:tab/>
        <w:t>26. august 2015</w:t>
      </w:r>
      <w:bookmarkStart w:id="7" w:name="_GoBack"/>
      <w:bookmarkEnd w:id="7"/>
    </w:p>
    <w:p w:rsidR="005D3BCA" w:rsidRPr="0015213F" w:rsidRDefault="005D3BCA" w:rsidP="00124138">
      <w:pPr>
        <w:spacing w:line="300" w:lineRule="exact"/>
      </w:pPr>
    </w:p>
    <w:p w:rsidR="005D3BCA" w:rsidRPr="0015213F" w:rsidRDefault="005D3BCA" w:rsidP="00124138">
      <w:pPr>
        <w:spacing w:line="300" w:lineRule="exact"/>
      </w:pPr>
      <w:r w:rsidRPr="0015213F">
        <w:t>Med folkeskolereformen har vi givet eleverne mere undervisningstid med markant flere timer i dansk og matematik, engelsk fra 1. klasse og tysk/fransk fra 5. klasse og flere timer i natur/teknologi og de prakt</w:t>
      </w:r>
      <w:r w:rsidRPr="0015213F">
        <w:t>i</w:t>
      </w:r>
      <w:r w:rsidRPr="0015213F">
        <w:t>ske/musiske fag. Der er desuden afsat tid til understøtte</w:t>
      </w:r>
      <w:r w:rsidR="009507EA">
        <w:t>n</w:t>
      </w:r>
      <w:r w:rsidRPr="0015213F">
        <w:t>de undervi</w:t>
      </w:r>
      <w:r w:rsidRPr="0015213F">
        <w:t>s</w:t>
      </w:r>
      <w:r w:rsidRPr="0015213F">
        <w:t>ning, der giver skolerne bedre muligheder for lokalt at løse en række o</w:t>
      </w:r>
      <w:r w:rsidRPr="0015213F">
        <w:t>p</w:t>
      </w:r>
      <w:r w:rsidRPr="0015213F">
        <w:t>gaver, som understøtter undervisning</w:t>
      </w:r>
      <w:r w:rsidR="00ED610D">
        <w:t>en i fagene</w:t>
      </w:r>
      <w:r w:rsidRPr="0015213F">
        <w:t>, herunder samarbejde med det omgivende samfund, bevægelse hver dag og faglig fordybelse og lektiehjælp.</w:t>
      </w:r>
      <w:r w:rsidR="00ED610D">
        <w:t xml:space="preserve"> Med de nye regler om faglig fordybelse og lektiehjælp kan alle reformens nye elementer nu integreres i fuldt ud i skoledagen – også i undervisningen i fagene.</w:t>
      </w:r>
      <w:r w:rsidRPr="0015213F">
        <w:t xml:space="preserve"> Hensigten er at forbedre det faglige niveau </w:t>
      </w:r>
      <w:r w:rsidR="00ED610D">
        <w:t xml:space="preserve">og elevernes trivsel </w:t>
      </w:r>
      <w:r w:rsidRPr="0015213F">
        <w:t xml:space="preserve">i folkeskolen, så alle elever udfordres fagligt til at blive så dygtige de kan. </w:t>
      </w:r>
    </w:p>
    <w:p w:rsidR="005D3BCA" w:rsidRPr="0015213F" w:rsidRDefault="005D3BCA" w:rsidP="00124138">
      <w:pPr>
        <w:spacing w:line="300" w:lineRule="exact"/>
      </w:pPr>
    </w:p>
    <w:p w:rsidR="008B0BDB" w:rsidRDefault="00CF6B0A" w:rsidP="00124138">
      <w:pPr>
        <w:spacing w:line="300" w:lineRule="exact"/>
      </w:pPr>
      <w:r>
        <w:t>På de fleste skoler</w:t>
      </w:r>
      <w:r w:rsidR="006A4AE1">
        <w:t xml:space="preserve"> er </w:t>
      </w:r>
      <w:r>
        <w:t xml:space="preserve">der </w:t>
      </w:r>
      <w:r w:rsidR="006A4AE1">
        <w:t>fundet gode lokale løsninger på skemaer, der fungere</w:t>
      </w:r>
      <w:r>
        <w:t>r</w:t>
      </w:r>
      <w:r w:rsidR="006A4AE1">
        <w:t>.</w:t>
      </w:r>
      <w:r w:rsidR="00837B98">
        <w:t xml:space="preserve"> Det vil vi som forligskreds gerne kvittere for.</w:t>
      </w:r>
      <w:r w:rsidR="006A4AE1">
        <w:t xml:space="preserve"> </w:t>
      </w:r>
      <w:r w:rsidR="005D3BCA" w:rsidRPr="0015213F">
        <w:t>I nogle komm</w:t>
      </w:r>
      <w:r w:rsidR="005D3BCA" w:rsidRPr="0015213F">
        <w:t>u</w:t>
      </w:r>
      <w:r w:rsidR="005D3BCA" w:rsidRPr="0015213F">
        <w:t>ner har den længere skoledag imidlertid betydet, at nogle elever har fået skemaer med meget lange skoledage.</w:t>
      </w:r>
      <w:r w:rsidR="00603836">
        <w:t xml:space="preserve"> </w:t>
      </w:r>
      <w:r w:rsidR="004C3370" w:rsidRPr="0015213F">
        <w:t>V</w:t>
      </w:r>
      <w:r w:rsidR="005D3BCA" w:rsidRPr="0015213F">
        <w:t xml:space="preserve">i </w:t>
      </w:r>
      <w:r w:rsidR="004C3370" w:rsidRPr="0015213F">
        <w:t xml:space="preserve">har </w:t>
      </w:r>
      <w:r w:rsidR="005D3BCA" w:rsidRPr="0015213F">
        <w:t xml:space="preserve">i loven fastsat en årsnorm på 1.200 timer for bh.kl.-3. klasse, 1.320 timer for 4.-6. klasse og 1.400 timer for 7.-9. klasse, der giver en skoledag </w:t>
      </w:r>
      <w:r w:rsidR="0019193F" w:rsidRPr="0015213F">
        <w:t>på</w:t>
      </w:r>
      <w:r w:rsidR="005D3BCA" w:rsidRPr="0015213F">
        <w:t xml:space="preserve"> </w:t>
      </w:r>
      <w:r w:rsidR="0019193F" w:rsidRPr="0015213F">
        <w:t>hhv. 6 timer, 6,6 timer og 7 t</w:t>
      </w:r>
      <w:r w:rsidR="0019193F" w:rsidRPr="0015213F">
        <w:t>i</w:t>
      </w:r>
      <w:r w:rsidR="0019193F" w:rsidRPr="0015213F">
        <w:t xml:space="preserve">mer </w:t>
      </w:r>
      <w:r w:rsidR="005D3BCA" w:rsidRPr="0015213F">
        <w:t xml:space="preserve">ved et skoleår på 40 uger. </w:t>
      </w:r>
      <w:r w:rsidR="00551F78">
        <w:t>Det er op til kommunerne selv at tilrett</w:t>
      </w:r>
      <w:r w:rsidR="00551F78">
        <w:t>e</w:t>
      </w:r>
      <w:r w:rsidR="00551F78">
        <w:t xml:space="preserve">lægge skoledagen inden for disse rammer, men timerne skal placeres inden for normal skoletid. </w:t>
      </w:r>
    </w:p>
    <w:p w:rsidR="008B0BDB" w:rsidRDefault="008B0BDB" w:rsidP="00124138">
      <w:pPr>
        <w:spacing w:line="300" w:lineRule="exact"/>
      </w:pPr>
    </w:p>
    <w:p w:rsidR="008B0BDB" w:rsidRPr="000B537C" w:rsidRDefault="003F38F9" w:rsidP="003F38F9">
      <w:pPr>
        <w:spacing w:line="300" w:lineRule="exact"/>
      </w:pPr>
      <w:r>
        <w:t>K</w:t>
      </w:r>
      <w:r w:rsidR="00551F78">
        <w:t xml:space="preserve">ommunerne </w:t>
      </w:r>
      <w:r>
        <w:t xml:space="preserve">skal </w:t>
      </w:r>
      <w:r w:rsidR="00ED610D">
        <w:t>også sikre tid til konfirmationsforberedelse.</w:t>
      </w:r>
      <w:r w:rsidR="00551F78">
        <w:t xml:space="preserve"> </w:t>
      </w:r>
      <w:r w:rsidR="008B0BDB">
        <w:t>Det fremgår således af bemærkningerne til lovændringen om folkeskoler</w:t>
      </w:r>
      <w:r w:rsidR="008B0BDB">
        <w:t>e</w:t>
      </w:r>
      <w:r w:rsidR="008B0BDB">
        <w:t>formen</w:t>
      </w:r>
      <w:proofErr w:type="gramStart"/>
      <w:r w:rsidR="008B0BDB">
        <w:t xml:space="preserve"> (lovforslag nr.</w:t>
      </w:r>
      <w:proofErr w:type="gramEnd"/>
      <w:r w:rsidR="008B0BDB">
        <w:t xml:space="preserve"> L 51 af 31. oktober 2013), at ”</w:t>
      </w:r>
      <w:r w:rsidR="008B0BDB" w:rsidRPr="000B537C">
        <w:t>konfirmationsfo</w:t>
      </w:r>
      <w:r w:rsidR="008B0BDB" w:rsidRPr="000B537C">
        <w:t>r</w:t>
      </w:r>
      <w:r w:rsidR="008B0BDB" w:rsidRPr="000B537C">
        <w:t>beredelsen så vidt muligt fortsat</w:t>
      </w:r>
      <w:r w:rsidR="008B0BDB">
        <w:t xml:space="preserve"> s</w:t>
      </w:r>
      <w:r w:rsidR="008B0BDB" w:rsidRPr="000B537C">
        <w:t>kal lægges inden for det tidsrum, som undervisningen normalt</w:t>
      </w:r>
      <w:r w:rsidR="008B0BDB">
        <w:t xml:space="preserve"> f</w:t>
      </w:r>
      <w:r w:rsidR="008B0BDB" w:rsidRPr="000B537C">
        <w:t>oregår i, hvilket er mellem ca. kl. 8.00 og 16.00, og</w:t>
      </w:r>
      <w:r w:rsidR="008B0BDB">
        <w:t xml:space="preserve"> k</w:t>
      </w:r>
      <w:r w:rsidR="008B0BDB" w:rsidRPr="000B537C">
        <w:t>ommunalbestyrelsen kan således ikke henvise konfirmationsforber</w:t>
      </w:r>
      <w:r w:rsidR="008B0BDB" w:rsidRPr="000B537C">
        <w:t>e</w:t>
      </w:r>
      <w:r w:rsidR="008B0BDB" w:rsidRPr="000B537C">
        <w:lastRenderedPageBreak/>
        <w:t>delsen</w:t>
      </w:r>
      <w:r w:rsidR="008B0BDB">
        <w:t xml:space="preserve"> t</w:t>
      </w:r>
      <w:r w:rsidR="008B0BDB" w:rsidRPr="000B537C">
        <w:t>il om aftenen eller til andre ugedage end</w:t>
      </w:r>
      <w:r w:rsidR="008B0BDB">
        <w:t xml:space="preserve"> d</w:t>
      </w:r>
      <w:r w:rsidR="008B0BDB" w:rsidRPr="000B537C">
        <w:t>em, hvor almindelig undervisning finder sted.</w:t>
      </w:r>
      <w:r w:rsidR="008B0BDB">
        <w:t>”</w:t>
      </w:r>
    </w:p>
    <w:p w:rsidR="00551F78" w:rsidRDefault="00551F78" w:rsidP="00124138">
      <w:pPr>
        <w:spacing w:line="300" w:lineRule="exact"/>
      </w:pPr>
    </w:p>
    <w:p w:rsidR="005D3BCA" w:rsidRPr="0015213F" w:rsidRDefault="004C3370" w:rsidP="00124138">
      <w:pPr>
        <w:spacing w:line="300" w:lineRule="exact"/>
      </w:pPr>
      <w:r w:rsidRPr="0015213F">
        <w:t xml:space="preserve">Vores intention som forligskreds var og er, at en skoledag normalt varer fra kl. 8.00-14.00 for de mindste elever, kl. 8.00-14.30 for de mellemste elever og kl. 8.00-15.00 for de ældste elever. </w:t>
      </w:r>
      <w:r w:rsidR="005D3BCA" w:rsidRPr="0015213F">
        <w:t>Det giver mulighed for, at eleverne fortsat kan deltage i fritidsaktiviteter efter skole, have et fritid</w:t>
      </w:r>
      <w:r w:rsidR="005D3BCA" w:rsidRPr="0015213F">
        <w:t>s</w:t>
      </w:r>
      <w:r w:rsidR="005D3BCA" w:rsidRPr="0015213F">
        <w:t>job og have et aktivt liv sammen med familie og venner. Samtidig giver reglerne mulighed for, at der også kan arbejdes med undervisning uden for skolen som en fast tilbagevendende del af undervisningen, der kan medføre lidt længere skoledage. Det kan fx være relevant på skoler med udskolingslinjer, hvor der en gang om ugen er lagt tid ind til virkso</w:t>
      </w:r>
      <w:r w:rsidR="005D3BCA" w:rsidRPr="0015213F">
        <w:t>m</w:t>
      </w:r>
      <w:r w:rsidR="005D3BCA" w:rsidRPr="0015213F">
        <w:t>hedsbesøg eller lignende.</w:t>
      </w:r>
    </w:p>
    <w:p w:rsidR="005D3BCA" w:rsidRPr="0015213F" w:rsidRDefault="005D3BCA" w:rsidP="00124138">
      <w:pPr>
        <w:spacing w:line="300" w:lineRule="exact"/>
      </w:pPr>
    </w:p>
    <w:p w:rsidR="005D3BCA" w:rsidRPr="0015213F" w:rsidRDefault="005D3BCA" w:rsidP="00124138">
      <w:pPr>
        <w:spacing w:line="300" w:lineRule="exact"/>
      </w:pPr>
      <w:r w:rsidRPr="0015213F">
        <w:t xml:space="preserve">Med den nye folkeskolereform ønskede vi at give skoler og kommuner større frihed til lokalt at tilrettelægge en god skoledag, der gør eleverne dygtigere, og samtidig gør det muligt for eleverne og deres forældre til fortsat at have et velfungerende og aktivt liv efter skole.  </w:t>
      </w:r>
    </w:p>
    <w:p w:rsidR="005D3BCA" w:rsidRPr="0015213F" w:rsidRDefault="005D3BCA" w:rsidP="00124138">
      <w:pPr>
        <w:spacing w:line="300" w:lineRule="exact"/>
      </w:pPr>
    </w:p>
    <w:p w:rsidR="005D3BCA" w:rsidRPr="0015213F" w:rsidRDefault="005D3BCA" w:rsidP="00124138">
      <w:pPr>
        <w:spacing w:line="300" w:lineRule="exact"/>
      </w:pPr>
      <w:r w:rsidRPr="0015213F">
        <w:t xml:space="preserve">Med den øgede frihed følger naturligvis et ansvar for, at de intentioner, vi havde med folkeskolereformen, også imødekommes. For os er det afgørende, at den fleksibilitet, I har fået, lokalt anvendes ud fra faglige og pædagogiske hensyn, der både sikrer eleverne en bedre undervisning og et velfungerende fritidsliv. </w:t>
      </w:r>
      <w:r w:rsidR="00267547">
        <w:t>Vi</w:t>
      </w:r>
      <w:r w:rsidR="009D4F3F">
        <w:t xml:space="preserve"> vil gerne i den forbindelse kvittere for, at KL også har henledt opmærksomheden på det</w:t>
      </w:r>
      <w:r w:rsidR="006A4AE1">
        <w:t>te</w:t>
      </w:r>
      <w:r w:rsidR="009D4F3F">
        <w:t xml:space="preserve"> i </w:t>
      </w:r>
      <w:r w:rsidR="0063692B" w:rsidRPr="0063692B">
        <w:t>f</w:t>
      </w:r>
      <w:r w:rsidR="009D4F3F" w:rsidRPr="0063692B">
        <w:t xml:space="preserve">ormand for KL’s Børne- og Kulturudvalg, </w:t>
      </w:r>
      <w:r w:rsidR="009D4F3F" w:rsidRPr="009D4F3F">
        <w:t>Anna Mee Allerslev</w:t>
      </w:r>
      <w:r w:rsidR="009D4F3F">
        <w:t>s</w:t>
      </w:r>
      <w:r w:rsidR="009D4F3F" w:rsidRPr="009D4F3F">
        <w:t xml:space="preserve"> brev af 17. august 2015</w:t>
      </w:r>
      <w:r w:rsidR="009D4F3F">
        <w:t xml:space="preserve"> til </w:t>
      </w:r>
      <w:r w:rsidR="0063692B">
        <w:t>kommunernes udvalgsformænd på skoleområdet</w:t>
      </w:r>
      <w:r w:rsidR="00341C86">
        <w:t xml:space="preserve"> </w:t>
      </w:r>
      <w:hyperlink r:id="rId6" w:history="1">
        <w:r w:rsidR="00341C86">
          <w:rPr>
            <w:rStyle w:val="Hyperlink"/>
          </w:rPr>
          <w:t>http://www.kl.dk/menu/Der-er-fortsat-behov-for-starkt-politisk-fokus-pa-folkeskolereformen-id185717/?n=0&amp;section=4778</w:t>
        </w:r>
      </w:hyperlink>
      <w:r w:rsidR="00DC3924">
        <w:t>, og for det mat</w:t>
      </w:r>
      <w:r w:rsidR="00DC3924">
        <w:t>e</w:t>
      </w:r>
      <w:r w:rsidR="00DC3924">
        <w:t xml:space="preserve">riale, KL har udarbejdet, med eksempler på </w:t>
      </w:r>
      <w:r w:rsidR="00341C86">
        <w:t>årsager til, at nogle skoledage er længere end andre</w:t>
      </w:r>
      <w:r w:rsidR="00DC3924">
        <w:t xml:space="preserve"> </w:t>
      </w:r>
      <w:hyperlink r:id="rId7" w:history="1">
        <w:r w:rsidR="00341C86">
          <w:rPr>
            <w:rStyle w:val="Hyperlink"/>
          </w:rPr>
          <w:t>http://www.kl.dk/menu/Tilrettelaggelsen-af-den-langere-skoledag-id185725/?n=0&amp;section=4778</w:t>
        </w:r>
      </w:hyperlink>
      <w:r w:rsidR="00CF6B0A">
        <w:t xml:space="preserve">. </w:t>
      </w:r>
    </w:p>
    <w:p w:rsidR="005D3BCA" w:rsidRPr="0015213F" w:rsidRDefault="005D3BCA" w:rsidP="00124138">
      <w:pPr>
        <w:spacing w:line="300" w:lineRule="exact"/>
      </w:pPr>
    </w:p>
    <w:p w:rsidR="005D3BCA" w:rsidRPr="0015213F" w:rsidRDefault="0063692B" w:rsidP="00124138">
      <w:pPr>
        <w:spacing w:line="300" w:lineRule="exact"/>
      </w:pPr>
      <w:r>
        <w:t xml:space="preserve">Hensynet til elevernes fritidsliv </w:t>
      </w:r>
      <w:r w:rsidR="005D3BCA" w:rsidRPr="0015213F">
        <w:t xml:space="preserve">gør sig også gældende de steder, hvor der har vist sig vanskeligheder i forhold til at tilpasse lokale ruteplaner til bus, tog og anden offentlig transport til skoledagens nye længde. </w:t>
      </w:r>
      <w:r w:rsidR="004C3370" w:rsidRPr="0015213F">
        <w:t xml:space="preserve">Når </w:t>
      </w:r>
      <w:r w:rsidR="005D3BCA" w:rsidRPr="0015213F">
        <w:t xml:space="preserve">den lokale infrastruktur tilrettelægges, </w:t>
      </w:r>
      <w:r w:rsidR="004C3370" w:rsidRPr="0015213F">
        <w:t xml:space="preserve">bør det tilsigtes, at </w:t>
      </w:r>
      <w:r w:rsidR="005D3BCA" w:rsidRPr="0015213F">
        <w:t>den passer til sk</w:t>
      </w:r>
      <w:r w:rsidR="005D3BCA" w:rsidRPr="0015213F">
        <w:t>o</w:t>
      </w:r>
      <w:r w:rsidR="005D3BCA" w:rsidRPr="0015213F">
        <w:t>lens mødetider, så eleverne sikres reel mulighed for at komme hjem eller videre til fritidsaktiviteter, når de har fri fra skole. Det har kommunerne bl.a. mulighed for via deres repræsentation i transportselskabernes best</w:t>
      </w:r>
      <w:r w:rsidR="005D3BCA" w:rsidRPr="0015213F">
        <w:t>y</w:t>
      </w:r>
      <w:r w:rsidR="005D3BCA" w:rsidRPr="0015213F">
        <w:t xml:space="preserve">relser. </w:t>
      </w:r>
    </w:p>
    <w:p w:rsidR="005D3BCA" w:rsidRPr="0015213F" w:rsidRDefault="005D3BCA" w:rsidP="00124138">
      <w:pPr>
        <w:spacing w:line="300" w:lineRule="exact"/>
      </w:pPr>
    </w:p>
    <w:p w:rsidR="005D3BCA" w:rsidRPr="0015213F" w:rsidRDefault="005D3BCA" w:rsidP="00124138">
      <w:pPr>
        <w:spacing w:line="300" w:lineRule="exact"/>
      </w:pPr>
      <w:r w:rsidRPr="0015213F">
        <w:t xml:space="preserve">For nogle elever er den længere skoledag en udfordring. </w:t>
      </w:r>
      <w:r w:rsidR="004C3370" w:rsidRPr="0015213F">
        <w:t xml:space="preserve">Det gælder bl.a. elever med særlige behov. </w:t>
      </w:r>
      <w:r w:rsidRPr="0015213F">
        <w:t>Folkeskoleloven indeholder en række muli</w:t>
      </w:r>
      <w:r w:rsidRPr="0015213F">
        <w:t>g</w:t>
      </w:r>
      <w:r w:rsidRPr="0015213F">
        <w:lastRenderedPageBreak/>
        <w:t>heder for fleksibilitet i tilrettelæggelsen af undervisningen, som kan give eleverne en kortere skoledag.</w:t>
      </w:r>
    </w:p>
    <w:p w:rsidR="005D3BCA" w:rsidRPr="0015213F" w:rsidRDefault="005D3BCA" w:rsidP="00124138">
      <w:pPr>
        <w:spacing w:line="300" w:lineRule="exact"/>
      </w:pPr>
    </w:p>
    <w:p w:rsidR="006A4AE1" w:rsidRDefault="005D3BCA" w:rsidP="00124138">
      <w:pPr>
        <w:spacing w:line="300" w:lineRule="exact"/>
      </w:pPr>
      <w:r w:rsidRPr="0015213F">
        <w:t>I forbindelse med reformen blev der indført en ny bestemmelse i folk</w:t>
      </w:r>
      <w:r w:rsidRPr="0015213F">
        <w:t>e</w:t>
      </w:r>
      <w:r w:rsidRPr="0015213F">
        <w:t>skoleloven, som giver kommunerne mulighed for at afkorte undervi</w:t>
      </w:r>
      <w:r w:rsidRPr="0015213F">
        <w:t>s</w:t>
      </w:r>
      <w:r w:rsidRPr="0015213F">
        <w:t>ningstiden ved at konvertere den understøttende undervisning til to-voksen-undervisning i fagundervisningen. Muligheden kan anvendes generelt for klasser i indskolingen og for klasser på mellemtrin og udsk</w:t>
      </w:r>
      <w:r w:rsidRPr="0015213F">
        <w:t>o</w:t>
      </w:r>
      <w:r w:rsidRPr="0015213F">
        <w:t>ling med helt særlige behov.</w:t>
      </w:r>
      <w:r w:rsidR="00551F78">
        <w:t xml:space="preserve"> Man vil lokalt kunne beslutte at benytte m</w:t>
      </w:r>
      <w:r w:rsidR="00551F78">
        <w:t>u</w:t>
      </w:r>
      <w:r w:rsidR="00551F78">
        <w:t>ligheden, hvis det vurderes at være den rigtige løsning for at sikre kla</w:t>
      </w:r>
      <w:r w:rsidR="00551F78">
        <w:t>s</w:t>
      </w:r>
      <w:r w:rsidR="00551F78">
        <w:t>sens trivsel og faglige udvikling.</w:t>
      </w:r>
      <w:r w:rsidRPr="0015213F">
        <w:t xml:space="preserve"> Godkendelse gives </w:t>
      </w:r>
      <w:r w:rsidR="0063692B">
        <w:t xml:space="preserve">som udgangspunkt </w:t>
      </w:r>
      <w:r w:rsidRPr="0015213F">
        <w:t>af kommunalbestyrelsen for et år ad gangen, men kan fornyes årligt, hvis det vurderes fortsat at være den rette løsning.</w:t>
      </w:r>
      <w:r w:rsidR="00551F78">
        <w:t xml:space="preserve"> Kommunalbestyrelsen kan selv foretage hver enkelt godkendelse, men den kan også vælge at deleg</w:t>
      </w:r>
      <w:r w:rsidR="00551F78">
        <w:t>e</w:t>
      </w:r>
      <w:r w:rsidR="00551F78">
        <w:t>re denne kompetence til forvaltningen eller til den enkelte skoleleder.</w:t>
      </w:r>
    </w:p>
    <w:p w:rsidR="006A4AE1" w:rsidRDefault="006A4AE1" w:rsidP="00124138">
      <w:pPr>
        <w:spacing w:line="300" w:lineRule="exact"/>
      </w:pPr>
    </w:p>
    <w:p w:rsidR="005D3BCA" w:rsidRPr="0015213F" w:rsidRDefault="0063692B" w:rsidP="00124138">
      <w:pPr>
        <w:spacing w:line="300" w:lineRule="exact"/>
      </w:pPr>
      <w:r>
        <w:t>M</w:t>
      </w:r>
      <w:r w:rsidR="005D3BCA" w:rsidRPr="0015213F">
        <w:t>ulighed</w:t>
      </w:r>
      <w:r>
        <w:t xml:space="preserve">en for at afkorte undervisningstiden </w:t>
      </w:r>
      <w:r w:rsidR="005D3BCA" w:rsidRPr="0015213F">
        <w:t>anvendes ikke i særlig stor udstrækning. Vi vil gerne opfordre til, at muligheden anvendes i de ti</w:t>
      </w:r>
      <w:r w:rsidR="005D3BCA" w:rsidRPr="0015213F">
        <w:t>l</w:t>
      </w:r>
      <w:r w:rsidR="005D3BCA" w:rsidRPr="0015213F">
        <w:t>fælde, hvor skolen vurderer, at det understøtter elevernes faglige udvi</w:t>
      </w:r>
      <w:r w:rsidR="005D3BCA" w:rsidRPr="0015213F">
        <w:t>k</w:t>
      </w:r>
      <w:r w:rsidR="005D3BCA" w:rsidRPr="0015213F">
        <w:t xml:space="preserve">ling bedre end den længere skoledag. </w:t>
      </w:r>
      <w:r w:rsidR="006A4AE1">
        <w:t xml:space="preserve">Ministeriet vil vejlede om, hvordan muligheden kan anvendes. </w:t>
      </w:r>
    </w:p>
    <w:p w:rsidR="005D3BCA" w:rsidRPr="0015213F" w:rsidRDefault="005D3BCA" w:rsidP="00124138">
      <w:pPr>
        <w:spacing w:line="300" w:lineRule="exact"/>
      </w:pPr>
    </w:p>
    <w:p w:rsidR="005D3BCA" w:rsidRPr="0015213F" w:rsidRDefault="005D3BCA" w:rsidP="00124138">
      <w:pPr>
        <w:spacing w:line="300" w:lineRule="exact"/>
      </w:pPr>
      <w:r w:rsidRPr="0015213F">
        <w:t>Der er ikke i folkeskoleloven fastsat regler om, hvor mange skoledage der er på et år. I de fleste kommuner arbejdes med 200 skoledage på et år. Der er dog ikke noget i reglerne om folkeskolen, der forhindrer kommuner og skoler i at arbejde med lidt flere skoledage om året, hvilket kan bidrage supplerende til at reducere længden af den enkelte skoledag. I bør derfor af hensyn til familielivet overveje, om flere skoledage også kan være en mulig løsning i forhold til at gøre skoledagene lidt kortere.</w:t>
      </w:r>
    </w:p>
    <w:p w:rsidR="00CD4279" w:rsidRPr="0015213F" w:rsidRDefault="00CD4279" w:rsidP="00124138">
      <w:pPr>
        <w:spacing w:line="300" w:lineRule="exact"/>
      </w:pPr>
    </w:p>
    <w:p w:rsidR="00CD4279" w:rsidRDefault="00CD4279" w:rsidP="00124138">
      <w:pPr>
        <w:spacing w:line="300" w:lineRule="exact"/>
      </w:pPr>
    </w:p>
    <w:p w:rsidR="00124138" w:rsidRPr="0015213F" w:rsidRDefault="00124138" w:rsidP="00124138">
      <w:pPr>
        <w:spacing w:line="300" w:lineRule="exact"/>
      </w:pPr>
    </w:p>
    <w:p w:rsidR="00CD4279" w:rsidRPr="0015213F" w:rsidRDefault="0015213F">
      <w:pPr>
        <w:spacing w:line="300" w:lineRule="exact"/>
        <w:jc w:val="center"/>
      </w:pPr>
      <w:bookmarkStart w:id="8" w:name="ObjHilsenFx"/>
      <w:r>
        <w:t>Med venlig hilsen</w:t>
      </w:r>
      <w:bookmarkEnd w:id="8"/>
    </w:p>
    <w:p w:rsidR="00CD4279" w:rsidRDefault="00CD4279">
      <w:pPr>
        <w:spacing w:line="300" w:lineRule="exact"/>
        <w:jc w:val="center"/>
      </w:pPr>
    </w:p>
    <w:p w:rsidR="00603836" w:rsidRPr="0015213F" w:rsidRDefault="006D502C">
      <w:pPr>
        <w:spacing w:line="300" w:lineRule="exact"/>
        <w:jc w:val="center"/>
      </w:pPr>
      <w:r>
        <w:t>Folkeskoleforligskredspartierne V, S, DF, RV og SF</w:t>
      </w:r>
    </w:p>
    <w:p w:rsidR="00CD4279" w:rsidRPr="0015213F" w:rsidRDefault="0015213F">
      <w:pPr>
        <w:spacing w:line="300" w:lineRule="exact"/>
        <w:jc w:val="center"/>
      </w:pPr>
      <w:bookmarkStart w:id="9" w:name="USAunderskrevetAfFX"/>
      <w:r>
        <w:t>Ellen Trane Nørby</w:t>
      </w:r>
      <w:r w:rsidR="006D502C">
        <w:t xml:space="preserve"> (V)</w:t>
      </w:r>
      <w:r w:rsidR="00ED3D5B">
        <w:t xml:space="preserve">, </w:t>
      </w:r>
      <w:r w:rsidR="00C47CF9">
        <w:t>Anni Mathiesen</w:t>
      </w:r>
      <w:r w:rsidR="006D502C">
        <w:t xml:space="preserve"> (V)</w:t>
      </w:r>
      <w:r w:rsidR="00C47CF9">
        <w:t xml:space="preserve">, </w:t>
      </w:r>
      <w:r w:rsidR="00ED3D5B">
        <w:t>Annette Lind</w:t>
      </w:r>
      <w:r w:rsidR="006D502C">
        <w:t xml:space="preserve"> (S)</w:t>
      </w:r>
      <w:r w:rsidR="00ED3D5B">
        <w:t>, Alex A</w:t>
      </w:r>
      <w:r w:rsidR="00ED3D5B">
        <w:t>h</w:t>
      </w:r>
      <w:r w:rsidR="00ED3D5B">
        <w:t>rendtsen</w:t>
      </w:r>
      <w:r w:rsidR="006D502C">
        <w:t xml:space="preserve"> (DF)</w:t>
      </w:r>
      <w:r w:rsidR="00ED3D5B">
        <w:t>, Marianne Jelved</w:t>
      </w:r>
      <w:r w:rsidR="00ED610D">
        <w:t xml:space="preserve"> </w:t>
      </w:r>
      <w:r w:rsidR="006D502C">
        <w:t xml:space="preserve">(RV) </w:t>
      </w:r>
      <w:r w:rsidR="00ED610D">
        <w:t>og</w:t>
      </w:r>
      <w:r w:rsidR="00ED3D5B">
        <w:t xml:space="preserve"> Jacob Mark</w:t>
      </w:r>
      <w:r w:rsidR="006D502C">
        <w:t xml:space="preserve"> (SF)</w:t>
      </w:r>
      <w:r w:rsidR="00ED3D5B">
        <w:t xml:space="preserve"> </w:t>
      </w:r>
      <w:bookmarkEnd w:id="9"/>
    </w:p>
    <w:sectPr w:rsidR="00CD4279" w:rsidRPr="0015213F" w:rsidSect="006A4AE1">
      <w:headerReference w:type="even" r:id="rId8"/>
      <w:headerReference w:type="default" r:id="rId9"/>
      <w:footerReference w:type="even" r:id="rId10"/>
      <w:footerReference w:type="default" r:id="rId11"/>
      <w:headerReference w:type="first" r:id="rId12"/>
      <w:footerReference w:type="first" r:id="rId13"/>
      <w:type w:val="continuous"/>
      <w:pgSz w:w="11906" w:h="16838"/>
      <w:pgMar w:top="1389" w:right="3686" w:bottom="2127" w:left="1418" w:header="96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824" w:rsidRPr="0015213F" w:rsidRDefault="00893824">
      <w:r w:rsidRPr="0015213F">
        <w:separator/>
      </w:r>
    </w:p>
  </w:endnote>
  <w:endnote w:type="continuationSeparator" w:id="0">
    <w:p w:rsidR="00893824" w:rsidRPr="0015213F" w:rsidRDefault="00893824">
      <w:r w:rsidRPr="0015213F">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279" w:rsidRPr="0015213F" w:rsidRDefault="00E51F73">
    <w:pPr>
      <w:pStyle w:val="Sidefod"/>
      <w:framePr w:wrap="around" w:vAnchor="text" w:hAnchor="margin" w:xAlign="right" w:y="1"/>
      <w:rPr>
        <w:rStyle w:val="Sidetal"/>
      </w:rPr>
    </w:pPr>
    <w:r w:rsidRPr="0015213F">
      <w:rPr>
        <w:rStyle w:val="Sidetal"/>
      </w:rPr>
      <w:fldChar w:fldCharType="begin"/>
    </w:r>
    <w:r w:rsidR="00CD4279" w:rsidRPr="0015213F">
      <w:rPr>
        <w:rStyle w:val="Sidetal"/>
      </w:rPr>
      <w:instrText xml:space="preserve">PAGE  </w:instrText>
    </w:r>
    <w:r w:rsidRPr="0015213F">
      <w:rPr>
        <w:rStyle w:val="Sidetal"/>
      </w:rPr>
      <w:fldChar w:fldCharType="end"/>
    </w:r>
  </w:p>
  <w:p w:rsidR="00CD4279" w:rsidRPr="0015213F" w:rsidRDefault="00CD4279">
    <w:pPr>
      <w:pStyle w:val="Sidefo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279" w:rsidRPr="0015213F" w:rsidRDefault="00CD4279">
    <w:pPr>
      <w:pStyle w:val="Sidefo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279" w:rsidRPr="0015213F" w:rsidRDefault="00CD4279">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824" w:rsidRPr="0015213F" w:rsidRDefault="00893824">
      <w:r w:rsidRPr="0015213F">
        <w:separator/>
      </w:r>
    </w:p>
  </w:footnote>
  <w:footnote w:type="continuationSeparator" w:id="0">
    <w:p w:rsidR="00893824" w:rsidRPr="0015213F" w:rsidRDefault="00893824">
      <w:r w:rsidRPr="0015213F">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279" w:rsidRPr="0015213F" w:rsidRDefault="00E51F73">
    <w:pPr>
      <w:pStyle w:val="Sidehoved"/>
      <w:framePr w:wrap="around" w:vAnchor="text" w:hAnchor="margin" w:xAlign="right" w:y="1"/>
      <w:rPr>
        <w:rStyle w:val="Sidetal"/>
      </w:rPr>
    </w:pPr>
    <w:r w:rsidRPr="0015213F">
      <w:rPr>
        <w:rStyle w:val="Sidetal"/>
      </w:rPr>
      <w:fldChar w:fldCharType="begin"/>
    </w:r>
    <w:r w:rsidR="00CD4279" w:rsidRPr="0015213F">
      <w:rPr>
        <w:rStyle w:val="Sidetal"/>
      </w:rPr>
      <w:instrText xml:space="preserve">PAGE  </w:instrText>
    </w:r>
    <w:r w:rsidRPr="0015213F">
      <w:rPr>
        <w:rStyle w:val="Sidetal"/>
      </w:rPr>
      <w:fldChar w:fldCharType="end"/>
    </w:r>
  </w:p>
  <w:p w:rsidR="00CD4279" w:rsidRPr="0015213F" w:rsidRDefault="00CD4279">
    <w:pPr>
      <w:pStyle w:val="Sidehoved"/>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279" w:rsidRPr="0015213F" w:rsidRDefault="00CD4279">
    <w:pPr>
      <w:pStyle w:val="Sidehoved"/>
      <w:tabs>
        <w:tab w:val="clear" w:pos="9638"/>
        <w:tab w:val="left" w:pos="7655"/>
      </w:tabs>
      <w:ind w:right="360"/>
    </w:pPr>
    <w:r w:rsidRPr="0015213F">
      <w:tab/>
    </w:r>
    <w:r w:rsidRPr="0015213F">
      <w:tab/>
    </w:r>
    <w:r w:rsidR="00E51F73" w:rsidRPr="0015213F">
      <w:rPr>
        <w:rStyle w:val="Sidetal"/>
      </w:rPr>
      <w:fldChar w:fldCharType="begin"/>
    </w:r>
    <w:r w:rsidRPr="0015213F">
      <w:rPr>
        <w:rStyle w:val="Sidetal"/>
      </w:rPr>
      <w:instrText xml:space="preserve"> PAGE </w:instrText>
    </w:r>
    <w:r w:rsidR="00E51F73" w:rsidRPr="0015213F">
      <w:rPr>
        <w:rStyle w:val="Sidetal"/>
      </w:rPr>
      <w:fldChar w:fldCharType="separate"/>
    </w:r>
    <w:r w:rsidR="00392078">
      <w:rPr>
        <w:rStyle w:val="Sidetal"/>
        <w:noProof/>
      </w:rPr>
      <w:t>3</w:t>
    </w:r>
    <w:r w:rsidR="00E51F73" w:rsidRPr="0015213F">
      <w:rPr>
        <w:rStyle w:val="Sidetal"/>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279" w:rsidRPr="0015213F" w:rsidRDefault="00E51F73">
    <w:pPr>
      <w:pStyle w:val="Sidehoved"/>
    </w:pPr>
    <w:r w:rsidRPr="00E51F73">
      <w:rPr>
        <w:noProof/>
        <w:sz w:val="20"/>
      </w:rPr>
      <w:pict>
        <v:shapetype id="_x0000_t202" coordsize="21600,21600" o:spt="202" path="m,l,21600r21600,l21600,xe">
          <v:stroke joinstyle="miter"/>
          <v:path gradientshapeok="t" o:connecttype="rect"/>
        </v:shapetype>
        <v:shape id="Text Box 1" o:spid="_x0000_s43009" type="#_x0000_t202" style="position:absolute;margin-left:446.5pt;margin-top:109.15pt;width:132.4pt;height:150.25pt;z-index:251657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P/ggIAABAFAAAOAAAAZHJzL2Uyb0RvYy54bWysVNuO2yAQfa/Uf0C8Z21HTmJb66z20lSV&#10;thdptx9AAMeoGCiQ2Ntq/70DTrLu5aGq6gfMMMPhDGeGy6uhk+jArRNa1Ti7SDHiimom1K7Gnx83&#10;swIj54liRGrFa/zEHb5av3512ZuKz3WrJeMWAYhyVW9q3HpvqiRxtOUdcRfacAXORtuOeDDtLmGW&#10;9IDeyWSepsuk15YZqyl3DlbvRideR/ym4dR/bBrHPZI1Bm4+jjaO2zAm60tS7SwxraBHGuQfWHRE&#10;KDj0DHVHPEF7K36D6gS12unGX1DdJbppBOUxB8gmS3/J5qElhsdc4HKcOV+T+3+w9MPhk0WCgXYY&#10;KdKBRI988OhGDygLt9MbV0HQg4EwP8ByiAyZOnOv6ReHlL5tidrxa2t133LCgF3cmUy2jjgugGz7&#10;95rBMWTvdQQaGtsFQLgMBOig0tNZmUCFhiOXRZYX4KLgy8q0yFaLwC4h1Wm7sc6/5bpDYVJjC9JH&#10;eHK4d34MPYVE+loKthFSRsPutrfSogOBMtnE74jupmFShWClw7YRcVwBlnBG8AW+UfbvZTbP05t5&#10;Odssi9Us3+SLWblKi1malTflMs3L/G7zHAhmedUKxri6F4qfSjDL/07iYzOMxROLEPU1LhfzxajR&#10;lL2bJpnG709JdsJDR0rR1bg4B5EqKPtGMUibVJ4IOc6Tn+lHQeAOTv94K7EOgvRjEfhhOwBKKI6t&#10;Zk9QEVaDXqAtPCMwabX9hlEPLVlj93VPLMdIvlNQVWWW56GHo5EvVnMw7NSznXqIogBVY4/ROL31&#10;Y9/vjRW7Fk4a61jpa6jERsQaeWEFKQQD2i4mc3wiQl9P7Rj18pCtfwAAAP//AwBQSwMEFAAGAAgA&#10;AAAhAHyC5DngAAAADAEAAA8AAABkcnMvZG93bnJldi54bWxMj9FOg0AQRd9N/IfNmPhi7EIrZYsM&#10;jZpofG3tBywwBSI7S9htoX/v9sk+Tubm3nPy7Wx6cabRdZYR4kUEgriydccNwuHn81mBcF5zrXvL&#10;hHAhB9vi/i7XWW0n3tF57xsRSthlGqH1fsikdFVLRruFHYjD72hHo304x0bWo55CuenlMorW0uiO&#10;w0KrB/poqfrdnwzC8Xt6SjZT+eUP6e5l/a67tLQXxMeH+e0VhKfZ/4fhih/QoQhMpT1x7USPoDar&#10;4OIRlrFagbgm4iQNNiVCEisFssjlrUTxBwAA//8DAFBLAQItABQABgAIAAAAIQC2gziS/gAAAOEB&#10;AAATAAAAAAAAAAAAAAAAAAAAAABbQ29udGVudF9UeXBlc10ueG1sUEsBAi0AFAAGAAgAAAAhADj9&#10;If/WAAAAlAEAAAsAAAAAAAAAAAAAAAAALwEAAF9yZWxzLy5yZWxzUEsBAi0AFAAGAAgAAAAhAIn8&#10;c/+CAgAAEAUAAA4AAAAAAAAAAAAAAAAALgIAAGRycy9lMm9Eb2MueG1sUEsBAi0AFAAGAAgAAAAh&#10;AHyC5DngAAAADAEAAA8AAAAAAAAAAAAAAAAA3AQAAGRycy9kb3ducmV2LnhtbFBLBQYAAAAABAAE&#10;APMAAADpBQAAAAA=&#10;" stroked="f">
          <v:textbox>
            <w:txbxContent>
              <w:p w:rsidR="0015213F" w:rsidRDefault="0015213F">
                <w:pPr>
                  <w:pStyle w:val="AfdData"/>
                  <w:suppressAutoHyphens/>
                  <w:spacing w:line="260" w:lineRule="exact"/>
                </w:pPr>
                <w:bookmarkStart w:id="10" w:name="BrevhovedFx"/>
                <w:r>
                  <w:t>Ministeriet for Børn, Undervisning og Ligestilling</w:t>
                </w:r>
              </w:p>
              <w:p w:rsidR="00CD4279" w:rsidRDefault="0015213F">
                <w:pPr>
                  <w:pStyle w:val="AfdData"/>
                  <w:suppressAutoHyphens/>
                  <w:spacing w:line="260" w:lineRule="exact"/>
                </w:pPr>
                <w:r>
                  <w:t>Ministeren</w:t>
                </w:r>
                <w:bookmarkEnd w:id="10"/>
              </w:p>
              <w:p w:rsidR="00CD4279" w:rsidRDefault="00CD4279">
                <w:pPr>
                  <w:suppressAutoHyphens/>
                  <w:spacing w:line="260" w:lineRule="exact"/>
                  <w:rPr>
                    <w:sz w:val="20"/>
                  </w:rPr>
                </w:pPr>
              </w:p>
              <w:p w:rsidR="00CD4279" w:rsidRDefault="0015213F">
                <w:pPr>
                  <w:suppressAutoHyphens/>
                  <w:spacing w:line="260" w:lineRule="exact"/>
                  <w:rPr>
                    <w:sz w:val="20"/>
                  </w:rPr>
                </w:pPr>
                <w:bookmarkStart w:id="11" w:name="BrevAdresseFx"/>
                <w:r>
                  <w:rPr>
                    <w:sz w:val="20"/>
                  </w:rPr>
                  <w:t>Frederiksholms Kanal 21</w:t>
                </w:r>
                <w:bookmarkEnd w:id="11"/>
              </w:p>
              <w:p w:rsidR="00CD4279" w:rsidRDefault="0015213F">
                <w:pPr>
                  <w:suppressAutoHyphens/>
                  <w:spacing w:line="260" w:lineRule="exact"/>
                  <w:rPr>
                    <w:sz w:val="20"/>
                  </w:rPr>
                </w:pPr>
                <w:bookmarkStart w:id="12" w:name="BrevPostnrFx"/>
                <w:r>
                  <w:rPr>
                    <w:sz w:val="20"/>
                  </w:rPr>
                  <w:t>1220</w:t>
                </w:r>
                <w:bookmarkEnd w:id="12"/>
                <w:r w:rsidR="00CD4279">
                  <w:rPr>
                    <w:sz w:val="20"/>
                  </w:rPr>
                  <w:t xml:space="preserve"> </w:t>
                </w:r>
                <w:bookmarkStart w:id="13" w:name="BrevByFx"/>
                <w:r>
                  <w:rPr>
                    <w:sz w:val="20"/>
                  </w:rPr>
                  <w:t>København K</w:t>
                </w:r>
                <w:bookmarkEnd w:id="13"/>
              </w:p>
              <w:p w:rsidR="00CD4279" w:rsidRDefault="0015213F">
                <w:pPr>
                  <w:pStyle w:val="AfdData"/>
                  <w:suppressAutoHyphens/>
                  <w:spacing w:line="260" w:lineRule="exact"/>
                </w:pPr>
                <w:bookmarkStart w:id="14" w:name="BrevTlfFx"/>
                <w:proofErr w:type="gramStart"/>
                <w:r>
                  <w:t>Tlf. 3392 5000</w:t>
                </w:r>
                <w:bookmarkEnd w:id="14"/>
                <w:proofErr w:type="gramEnd"/>
              </w:p>
              <w:p w:rsidR="00CD4279" w:rsidRPr="006A4AE1" w:rsidRDefault="0015213F">
                <w:pPr>
                  <w:suppressAutoHyphens/>
                  <w:spacing w:line="260" w:lineRule="exact"/>
                  <w:rPr>
                    <w:sz w:val="20"/>
                  </w:rPr>
                </w:pPr>
                <w:bookmarkStart w:id="15" w:name="BrevFaxFx"/>
                <w:r w:rsidRPr="006A4AE1">
                  <w:rPr>
                    <w:sz w:val="20"/>
                  </w:rPr>
                  <w:t>Fax 3392 5547</w:t>
                </w:r>
                <w:bookmarkEnd w:id="15"/>
              </w:p>
              <w:p w:rsidR="00CD4279" w:rsidRPr="005D3BCA" w:rsidRDefault="0015213F">
                <w:pPr>
                  <w:suppressAutoHyphens/>
                  <w:spacing w:line="260" w:lineRule="exact"/>
                  <w:rPr>
                    <w:sz w:val="20"/>
                    <w:lang w:val="en-US"/>
                  </w:rPr>
                </w:pPr>
                <w:bookmarkStart w:id="16" w:name="BrevEmailFx"/>
                <w:r>
                  <w:rPr>
                    <w:sz w:val="20"/>
                    <w:lang w:val="en-US"/>
                  </w:rPr>
                  <w:t>E-mail uvm@uvm.dk</w:t>
                </w:r>
                <w:bookmarkEnd w:id="16"/>
              </w:p>
              <w:p w:rsidR="00CD4279" w:rsidRPr="005D3BCA" w:rsidRDefault="0015213F">
                <w:pPr>
                  <w:suppressAutoHyphens/>
                  <w:spacing w:line="260" w:lineRule="exact"/>
                  <w:rPr>
                    <w:lang w:val="en-US"/>
                  </w:rPr>
                </w:pPr>
                <w:bookmarkStart w:id="17" w:name="Brevwwwfx"/>
                <w:r>
                  <w:rPr>
                    <w:sz w:val="20"/>
                    <w:lang w:val="en-US"/>
                  </w:rPr>
                  <w:t>www.uvm.dk</w:t>
                </w:r>
                <w:bookmarkEnd w:id="17"/>
              </w:p>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1304"/>
  <w:autoHyphenation/>
  <w:hyphenationZone w:val="425"/>
  <w:noPunctuationKerning/>
  <w:characterSpacingControl w:val="doNotCompress"/>
  <w:hdrShapeDefaults>
    <o:shapedefaults v:ext="edit" spidmax="44034"/>
    <o:shapelayout v:ext="edit">
      <o:idmap v:ext="edit" data="42"/>
    </o:shapelayout>
  </w:hdrShapeDefaults>
  <w:footnotePr>
    <w:footnote w:id="-1"/>
    <w:footnote w:id="0"/>
  </w:footnotePr>
  <w:endnotePr>
    <w:endnote w:id="-1"/>
    <w:endnote w:id="0"/>
  </w:endnotePr>
  <w:compat/>
  <w:rsids>
    <w:rsidRoot w:val="00B16E80"/>
    <w:rsid w:val="00090B8F"/>
    <w:rsid w:val="000E32D9"/>
    <w:rsid w:val="00124138"/>
    <w:rsid w:val="0015213F"/>
    <w:rsid w:val="0019193F"/>
    <w:rsid w:val="001A24B8"/>
    <w:rsid w:val="001A7C31"/>
    <w:rsid w:val="001D3F85"/>
    <w:rsid w:val="00267547"/>
    <w:rsid w:val="002726FD"/>
    <w:rsid w:val="00273E8A"/>
    <w:rsid w:val="00341C86"/>
    <w:rsid w:val="00392078"/>
    <w:rsid w:val="003F38F9"/>
    <w:rsid w:val="004B771A"/>
    <w:rsid w:val="004C3370"/>
    <w:rsid w:val="00551F78"/>
    <w:rsid w:val="00571DC1"/>
    <w:rsid w:val="005D3BCA"/>
    <w:rsid w:val="005F6F5E"/>
    <w:rsid w:val="00603836"/>
    <w:rsid w:val="0063692B"/>
    <w:rsid w:val="00696A53"/>
    <w:rsid w:val="006A4AE1"/>
    <w:rsid w:val="006D502C"/>
    <w:rsid w:val="00756C54"/>
    <w:rsid w:val="00781498"/>
    <w:rsid w:val="00837B98"/>
    <w:rsid w:val="00893824"/>
    <w:rsid w:val="008B0BDB"/>
    <w:rsid w:val="00944080"/>
    <w:rsid w:val="009507EA"/>
    <w:rsid w:val="009D1C95"/>
    <w:rsid w:val="009D4F3F"/>
    <w:rsid w:val="00B16E80"/>
    <w:rsid w:val="00B43DF9"/>
    <w:rsid w:val="00C47CF9"/>
    <w:rsid w:val="00CB1C7D"/>
    <w:rsid w:val="00CD4279"/>
    <w:rsid w:val="00CF6B0A"/>
    <w:rsid w:val="00D45670"/>
    <w:rsid w:val="00DC3924"/>
    <w:rsid w:val="00E51F73"/>
    <w:rsid w:val="00EC2883"/>
    <w:rsid w:val="00ED2E1E"/>
    <w:rsid w:val="00ED3D5B"/>
    <w:rsid w:val="00ED610D"/>
    <w:rsid w:val="00F22D4E"/>
    <w:rsid w:val="00F7410C"/>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51F73"/>
    <w:rPr>
      <w:rFonts w:ascii="Garamond" w:hAnsi="Garamond"/>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E51F73"/>
    <w:pPr>
      <w:tabs>
        <w:tab w:val="center" w:pos="4819"/>
        <w:tab w:val="right" w:pos="9638"/>
      </w:tabs>
    </w:pPr>
  </w:style>
  <w:style w:type="paragraph" w:styleId="Sidefod">
    <w:name w:val="footer"/>
    <w:basedOn w:val="Normal"/>
    <w:rsid w:val="00E51F73"/>
    <w:pPr>
      <w:tabs>
        <w:tab w:val="center" w:pos="4819"/>
        <w:tab w:val="right" w:pos="9638"/>
      </w:tabs>
    </w:pPr>
  </w:style>
  <w:style w:type="character" w:styleId="Sidetal">
    <w:name w:val="page number"/>
    <w:basedOn w:val="Standardskrifttypeiafsnit"/>
    <w:rsid w:val="00E51F73"/>
  </w:style>
  <w:style w:type="paragraph" w:customStyle="1" w:styleId="AfdData">
    <w:name w:val="AfdData"/>
    <w:basedOn w:val="Normal"/>
    <w:rsid w:val="00E51F73"/>
    <w:rPr>
      <w:sz w:val="20"/>
    </w:rPr>
  </w:style>
  <w:style w:type="paragraph" w:styleId="Overskrift">
    <w:name w:val="TOC Heading"/>
    <w:basedOn w:val="Normal"/>
    <w:qFormat/>
    <w:rsid w:val="00E51F73"/>
    <w:rPr>
      <w:b/>
    </w:rPr>
  </w:style>
  <w:style w:type="paragraph" w:styleId="Markeringsbobletekst">
    <w:name w:val="Balloon Text"/>
    <w:basedOn w:val="Normal"/>
    <w:link w:val="MarkeringsbobletekstTegn"/>
    <w:rsid w:val="005D3BCA"/>
    <w:rPr>
      <w:rFonts w:ascii="Tahoma" w:hAnsi="Tahoma" w:cs="Tahoma"/>
      <w:sz w:val="16"/>
      <w:szCs w:val="16"/>
    </w:rPr>
  </w:style>
  <w:style w:type="character" w:customStyle="1" w:styleId="MarkeringsbobletekstTegn">
    <w:name w:val="Markeringsbobletekst Tegn"/>
    <w:basedOn w:val="Standardskrifttypeiafsnit"/>
    <w:link w:val="Markeringsbobletekst"/>
    <w:rsid w:val="005D3BCA"/>
    <w:rPr>
      <w:rFonts w:ascii="Tahoma" w:hAnsi="Tahoma" w:cs="Tahoma"/>
      <w:sz w:val="16"/>
      <w:szCs w:val="16"/>
    </w:rPr>
  </w:style>
  <w:style w:type="character" w:styleId="Hyperlink">
    <w:name w:val="Hyperlink"/>
    <w:basedOn w:val="Standardskrifttypeiafsnit"/>
    <w:uiPriority w:val="99"/>
    <w:unhideWhenUsed/>
    <w:rsid w:val="00341C86"/>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rFonts w:ascii="Garamond" w:hAnsi="Garamond"/>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819"/>
        <w:tab w:val="right" w:pos="9638"/>
      </w:tabs>
    </w:pPr>
  </w:style>
  <w:style w:type="paragraph" w:styleId="Sidefod">
    <w:name w:val="footer"/>
    <w:basedOn w:val="Normal"/>
    <w:pPr>
      <w:tabs>
        <w:tab w:val="center" w:pos="4819"/>
        <w:tab w:val="right" w:pos="9638"/>
      </w:tabs>
    </w:pPr>
  </w:style>
  <w:style w:type="character" w:styleId="Sidetal">
    <w:name w:val="page number"/>
    <w:basedOn w:val="Standardskrifttypeiafsnit"/>
  </w:style>
  <w:style w:type="paragraph" w:customStyle="1" w:styleId="AfdData">
    <w:name w:val="AfdData"/>
    <w:basedOn w:val="Normal"/>
    <w:rPr>
      <w:sz w:val="20"/>
    </w:rPr>
  </w:style>
  <w:style w:type="paragraph" w:styleId="Overskrift">
    <w:name w:val="TOC Heading"/>
    <w:basedOn w:val="Normal"/>
    <w:qFormat/>
    <w:rPr>
      <w:b/>
    </w:rPr>
  </w:style>
  <w:style w:type="paragraph" w:styleId="Markeringsbobletekst">
    <w:name w:val="Balloon Text"/>
    <w:basedOn w:val="Normal"/>
    <w:link w:val="MarkeringsbobletekstTegn"/>
    <w:rsid w:val="005D3BCA"/>
    <w:rPr>
      <w:rFonts w:ascii="Tahoma" w:hAnsi="Tahoma" w:cs="Tahoma"/>
      <w:sz w:val="16"/>
      <w:szCs w:val="16"/>
    </w:rPr>
  </w:style>
  <w:style w:type="character" w:customStyle="1" w:styleId="MarkeringsbobletekstTegn">
    <w:name w:val="Markeringsbobletekst Tegn"/>
    <w:basedOn w:val="Standardskrifttypeiafsnit"/>
    <w:link w:val="Markeringsbobletekst"/>
    <w:rsid w:val="005D3BCA"/>
    <w:rPr>
      <w:rFonts w:ascii="Tahoma" w:hAnsi="Tahoma" w:cs="Tahoma"/>
      <w:sz w:val="16"/>
      <w:szCs w:val="16"/>
    </w:rPr>
  </w:style>
  <w:style w:type="character" w:styleId="Hyperlink">
    <w:name w:val="Hyperlink"/>
    <w:basedOn w:val="Standardskrifttypeiafsnit"/>
    <w:uiPriority w:val="99"/>
    <w:unhideWhenUsed/>
    <w:rsid w:val="00341C86"/>
    <w:rPr>
      <w:color w:val="0563C1"/>
      <w:u w:val="single"/>
    </w:rPr>
  </w:style>
</w:styles>
</file>

<file path=word/webSettings.xml><?xml version="1.0" encoding="utf-8"?>
<w:webSettings xmlns:r="http://schemas.openxmlformats.org/officeDocument/2006/relationships" xmlns:w="http://schemas.openxmlformats.org/wordprocessingml/2006/main">
  <w:divs>
    <w:div w:id="494420984">
      <w:bodyDiv w:val="1"/>
      <w:marLeft w:val="0"/>
      <w:marRight w:val="0"/>
      <w:marTop w:val="0"/>
      <w:marBottom w:val="0"/>
      <w:divBdr>
        <w:top w:val="none" w:sz="0" w:space="0" w:color="auto"/>
        <w:left w:val="none" w:sz="0" w:space="0" w:color="auto"/>
        <w:bottom w:val="none" w:sz="0" w:space="0" w:color="auto"/>
        <w:right w:val="none" w:sz="0" w:space="0" w:color="auto"/>
      </w:divBdr>
    </w:div>
    <w:div w:id="1201938146">
      <w:bodyDiv w:val="1"/>
      <w:marLeft w:val="0"/>
      <w:marRight w:val="0"/>
      <w:marTop w:val="0"/>
      <w:marBottom w:val="0"/>
      <w:divBdr>
        <w:top w:val="none" w:sz="0" w:space="0" w:color="auto"/>
        <w:left w:val="none" w:sz="0" w:space="0" w:color="auto"/>
        <w:bottom w:val="none" w:sz="0" w:space="0" w:color="auto"/>
        <w:right w:val="none" w:sz="0" w:space="0" w:color="auto"/>
      </w:divBdr>
    </w:div>
    <w:div w:id="175593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kl.dk/menu/Tilrettelaggelsen-af-den-langere-skoledag-id185725/?n=0&amp;section=4778" TargetMode="External"/><Relationship Id="rId12" Type="http://schemas.openxmlformats.org/officeDocument/2006/relationships/header" Target="header3.xm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kl.dk/menu/Der-er-fortsat-behov-for-starkt-politisk-fokus-pa-folkeskolereformen-id185717/?n=0&amp;section=4778"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951</Words>
  <Characters>5803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Undervisningsministeriet</Company>
  <LinksUpToDate>false</LinksUpToDate>
  <CharactersWithSpaces>6741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Standardarbejdsplads</dc:creator>
  <cp:lastModifiedBy>jr688</cp:lastModifiedBy>
  <cp:revision>2</cp:revision>
  <cp:lastPrinted>2015-08-26T14:43:00Z</cp:lastPrinted>
  <dcterms:created xsi:type="dcterms:W3CDTF">2015-09-21T08:13:00Z</dcterms:created>
  <dcterms:modified xsi:type="dcterms:W3CDTF">2015-09-21T08:13:00Z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JNOTESDOCUNID">
    <vt:lpwstr>3A27FE9C880C4A5EC1257EAB004EF701</vt:lpwstr>
  </property>
  <property fmtid="{D5CDD505-2E9C-101B-9397-08002B2CF9AE}" pid="3" name="AJNOTESSERVER">
    <vt:lpwstr>CN=UVM3/O=Uvm</vt:lpwstr>
  </property>
  <property fmtid="{D5CDD505-2E9C-101B-9397-08002B2CF9AE}" pid="4" name="AJNOTESDBNAME">
    <vt:lpwstr>SDH2011\sdh35.nsf</vt:lpwstr>
  </property>
  <property fmtid="{D5CDD505-2E9C-101B-9397-08002B2CF9AE}" pid="5" name="AJNOTESFORM">
    <vt:lpwstr>MINBREV</vt:lpwstr>
  </property>
  <property fmtid="{D5CDD505-2E9C-101B-9397-08002B2CF9AE}" pid="6" name="AJFILNAVN">
    <vt:lpwstr>H:\Backup_Notes_Arkiver\SDH MSS DEPT\3A27FE9C880C4A5EC1257EAB004EF701\Ministerbrev.docx</vt:lpwstr>
  </property>
</Properties>
</file>