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28" w:rsidRDefault="002F7028" w:rsidP="002F7028">
      <w:r>
        <w:rPr>
          <w:b/>
          <w:bCs/>
        </w:rPr>
        <w:t>Baggrund</w:t>
      </w:r>
    </w:p>
    <w:p w:rsidR="002F7028" w:rsidRDefault="002F7028" w:rsidP="002F7028">
      <w:r>
        <w:t xml:space="preserve">Spildevandsplanens kortbilag definerer, om et forløb er at betragte som et spildevandsteknisk anlæg eller som et vandløb. Udgangspunktet er, at et forløb, der har potentiale til at indeholde fisk, planter og / eller vandløbsinsekter svarende til målsatte vandløb, skal være klassificeret som vandløb. Dermed administreres disse forløb med hjemmel i vandløbsloven. Forløb, som primært fungerer som en del af spildevandssystemet, bør være defineret som et spildevandsteknisk anlæg. Sådanne forløb administreres med hjemmel i miljøbeskyttelsesloven. Med spildevand menes i denne sammenhæng overfladevand fra befæstede arealer. </w:t>
      </w:r>
    </w:p>
    <w:p w:rsidR="002F7028" w:rsidRDefault="002F7028" w:rsidP="002F7028">
      <w:r>
        <w:t> </w:t>
      </w:r>
    </w:p>
    <w:p w:rsidR="002F7028" w:rsidRDefault="002F7028" w:rsidP="002F7028">
      <w:r>
        <w:t xml:space="preserve">Statusændringer mellem spildevandsanlæg og vandløb foretages ved at følge proceduren V-09 i Fredericia Kommunes ISO 9000 certificering. Proceduren beskriver, at der skal vedtages et tillæg til spildevandsplanen for at gennemføre statusændringer. </w:t>
      </w:r>
    </w:p>
    <w:p w:rsidR="002F7028" w:rsidRDefault="002F7028" w:rsidP="002F7028">
      <w:r>
        <w:t> </w:t>
      </w:r>
    </w:p>
    <w:p w:rsidR="002F7028" w:rsidRDefault="002F7028" w:rsidP="002F7028">
      <w:r>
        <w:t xml:space="preserve">Et vandførende forløb kan enten være et vandløb eller et spildevandsteknisk anlæg. </w:t>
      </w:r>
    </w:p>
    <w:p w:rsidR="002F7028" w:rsidRDefault="002F7028" w:rsidP="002F7028">
      <w:r>
        <w:t> </w:t>
      </w:r>
    </w:p>
    <w:p w:rsidR="002F7028" w:rsidRDefault="002F7028" w:rsidP="002F7028">
      <w:r>
        <w:t xml:space="preserve">Spildevandsanlæg omfatter lukkede ledninger og andre anlæg, der tjener til afledning eller behandling af spildevand i forbindelse med udledning til vandløb, søer eller havet, afledning til jorden eller anden form for bortskaffelse. Et spildevandsteknisk anlæg kan enten være offentligt eller privat. De offentlige spildevandstekniske anlæg er registreret i spildevandsplanen. Offentlige forløb er typisk placeret på offentlige arealer, ofte offentlige vejarealer. Alternativt er de (normalt) tinglyst på private matrikler med en deklaration om, at spildevandsselskabet har adkomst til at vedligeholde den offentlige ledning. Hvis der ikke er tale om en offentlig spildevandsledning kan det være en privat spildevandsledning. </w:t>
      </w:r>
    </w:p>
    <w:p w:rsidR="002F7028" w:rsidRDefault="002F7028" w:rsidP="002F7028">
      <w:r>
        <w:t> </w:t>
      </w:r>
    </w:p>
    <w:p w:rsidR="002F7028" w:rsidRDefault="002F7028" w:rsidP="002F7028">
      <w:r>
        <w:t xml:space="preserve">Vandløb inddeles i to administrative klasser: offentlige og private vandløb. Trafik &amp; Natur har udarbejdet ”Plan for den administrative status for vandløb i Fredericia Kommune”. Heri klassificeres samtlige vandløb som enten private vandløb eller offentlige vandløb ud fra en række kriterier. Da klassificeringen har betydning for, hvem der har vedligeholdelsesforpligtelsen på det enkelte forløb, er det væsentligt at behandle lodsejere med sammenlignelige forløb ens. </w:t>
      </w:r>
    </w:p>
    <w:p w:rsidR="002F7028" w:rsidRDefault="002F7028" w:rsidP="002F7028">
      <w:r>
        <w:t> </w:t>
      </w:r>
    </w:p>
    <w:p w:rsidR="002F7028" w:rsidRDefault="002F7028" w:rsidP="002F7028">
      <w:r>
        <w:t xml:space="preserve">Spildevandsforhold vejer tungt i vurderingen af, om der er tale om et privat eller et offentligt vandløb eller om der er tale om et spildevandsteknisk forløb. Samtlige private forløb, der modtager spildevand fra offentlige regnvands- eller fællesledninger er derfor gennemgået med henblik på at vurdere, om der er forløb, der bør omklassificeres i forhold til de opstillede kriterier i planen om status for kommunens vandløb. Gennemgangen er lavet for at behandle lodsejere ens. Vedligeholdelsen af forløb, der leder betydelige mængder spildevand, som det offentlige har interesse i, bør ikke overlades til lodsejere. </w:t>
      </w:r>
    </w:p>
    <w:p w:rsidR="002F7028" w:rsidRDefault="002F7028" w:rsidP="002F7028">
      <w:r>
        <w:t> </w:t>
      </w:r>
    </w:p>
    <w:p w:rsidR="00702B52" w:rsidRDefault="00702B52"/>
    <w:sectPr w:rsidR="00702B52" w:rsidSect="00702B5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F7028"/>
    <w:rsid w:val="00007E38"/>
    <w:rsid w:val="000578F9"/>
    <w:rsid w:val="00071588"/>
    <w:rsid w:val="001175C1"/>
    <w:rsid w:val="00131000"/>
    <w:rsid w:val="00142CCE"/>
    <w:rsid w:val="00142DF2"/>
    <w:rsid w:val="0019444F"/>
    <w:rsid w:val="001D771C"/>
    <w:rsid w:val="00244251"/>
    <w:rsid w:val="002A50E0"/>
    <w:rsid w:val="002B3BD1"/>
    <w:rsid w:val="002E1ECC"/>
    <w:rsid w:val="002F7028"/>
    <w:rsid w:val="0032532E"/>
    <w:rsid w:val="003E5797"/>
    <w:rsid w:val="004342D3"/>
    <w:rsid w:val="00470E78"/>
    <w:rsid w:val="005852DC"/>
    <w:rsid w:val="00585ADF"/>
    <w:rsid w:val="00594383"/>
    <w:rsid w:val="005A0DA5"/>
    <w:rsid w:val="005C0B30"/>
    <w:rsid w:val="005E0147"/>
    <w:rsid w:val="00680075"/>
    <w:rsid w:val="006A1AC2"/>
    <w:rsid w:val="006A7B9F"/>
    <w:rsid w:val="00701B57"/>
    <w:rsid w:val="00702B52"/>
    <w:rsid w:val="00720693"/>
    <w:rsid w:val="00744ADF"/>
    <w:rsid w:val="007704C0"/>
    <w:rsid w:val="00770843"/>
    <w:rsid w:val="0077611A"/>
    <w:rsid w:val="007B4FC3"/>
    <w:rsid w:val="00816536"/>
    <w:rsid w:val="00824FB5"/>
    <w:rsid w:val="00847655"/>
    <w:rsid w:val="008C764D"/>
    <w:rsid w:val="008D2730"/>
    <w:rsid w:val="0092168F"/>
    <w:rsid w:val="00943C4B"/>
    <w:rsid w:val="009B48EA"/>
    <w:rsid w:val="00A92F64"/>
    <w:rsid w:val="00A97924"/>
    <w:rsid w:val="00AC3988"/>
    <w:rsid w:val="00AF5C00"/>
    <w:rsid w:val="00B4662B"/>
    <w:rsid w:val="00B517DF"/>
    <w:rsid w:val="00C4022F"/>
    <w:rsid w:val="00C57F89"/>
    <w:rsid w:val="00C63294"/>
    <w:rsid w:val="00C85B18"/>
    <w:rsid w:val="00D0374B"/>
    <w:rsid w:val="00D04059"/>
    <w:rsid w:val="00D73D9E"/>
    <w:rsid w:val="00DB48E6"/>
    <w:rsid w:val="00DE4B66"/>
    <w:rsid w:val="00E764E8"/>
    <w:rsid w:val="00E844E3"/>
    <w:rsid w:val="00EA66D1"/>
    <w:rsid w:val="00EC511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28"/>
    <w:pPr>
      <w:spacing w:after="0" w:line="240" w:lineRule="auto"/>
    </w:pPr>
    <w:rPr>
      <w:rFonts w:ascii="Verdana" w:eastAsia="Times New Roman" w:hAnsi="Verdana" w:cs="Times New Roman"/>
      <w:sz w:val="20"/>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58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2400</Characters>
  <Application>Microsoft Office Word</Application>
  <DocSecurity>0</DocSecurity>
  <Lines>20</Lines>
  <Paragraphs>5</Paragraphs>
  <ScaleCrop>false</ScaleCrop>
  <Company>Fredericia kommune</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Grundvad Nielsen</dc:creator>
  <cp:lastModifiedBy>Jørgen Grundvad Nielsen</cp:lastModifiedBy>
  <cp:revision>1</cp:revision>
  <dcterms:created xsi:type="dcterms:W3CDTF">2015-11-09T13:24:00Z</dcterms:created>
  <dcterms:modified xsi:type="dcterms:W3CDTF">2015-11-09T13:24:00Z</dcterms:modified>
</cp:coreProperties>
</file>