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9134343"/>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894"/>
          </w:tblGrid>
          <w:tr w:rsidR="009A46EA" w:rsidTr="002B6E28">
            <w:sdt>
              <w:sdtPr>
                <w:rPr>
                  <w:rFonts w:asciiTheme="majorHAnsi" w:eastAsiaTheme="majorEastAsia" w:hAnsiTheme="majorHAnsi" w:cstheme="majorBidi"/>
                </w:rPr>
                <w:alias w:val="Firma"/>
                <w:id w:val="13406915"/>
                <w:dataBinding w:prefixMappings="xmlns:ns0='http://schemas.openxmlformats.org/officeDocument/2006/extended-properties'" w:xpath="/ns0:Properties[1]/ns0:Company[1]" w:storeItemID="{6668398D-A668-4E3E-A5EB-62B293D839F1}"/>
                <w:text/>
              </w:sdtPr>
              <w:sdtContent>
                <w:tc>
                  <w:tcPr>
                    <w:tcW w:w="7894" w:type="dxa"/>
                    <w:tcMar>
                      <w:top w:w="216" w:type="dxa"/>
                      <w:left w:w="115" w:type="dxa"/>
                      <w:bottom w:w="216" w:type="dxa"/>
                      <w:right w:w="115" w:type="dxa"/>
                    </w:tcMar>
                  </w:tcPr>
                  <w:p w:rsidR="009A46EA" w:rsidRDefault="009A46EA" w:rsidP="00347DC6">
                    <w:pPr>
                      <w:pStyle w:val="Ingenafstand"/>
                      <w:rPr>
                        <w:rFonts w:asciiTheme="majorHAnsi" w:eastAsiaTheme="majorEastAsia" w:hAnsiTheme="majorHAnsi" w:cstheme="majorBidi"/>
                      </w:rPr>
                    </w:pPr>
                    <w:r>
                      <w:rPr>
                        <w:rFonts w:asciiTheme="majorHAnsi" w:eastAsiaTheme="majorEastAsia" w:hAnsiTheme="majorHAnsi" w:cstheme="majorBidi"/>
                      </w:rPr>
                      <w:t xml:space="preserve">Fredericia </w:t>
                    </w:r>
                    <w:r w:rsidR="00347DC6">
                      <w:rPr>
                        <w:rFonts w:asciiTheme="majorHAnsi" w:eastAsiaTheme="majorEastAsia" w:hAnsiTheme="majorHAnsi" w:cstheme="majorBidi"/>
                      </w:rPr>
                      <w:t>Kommune</w:t>
                    </w:r>
                  </w:p>
                </w:tc>
              </w:sdtContent>
            </w:sdt>
          </w:tr>
          <w:tr w:rsidR="009A46EA" w:rsidTr="002B6E28">
            <w:tc>
              <w:tcPr>
                <w:tcW w:w="7894" w:type="dxa"/>
              </w:tcPr>
              <w:sdt>
                <w:sdtPr>
                  <w:rPr>
                    <w:rFonts w:asciiTheme="majorHAnsi" w:eastAsiaTheme="majorEastAsia" w:hAnsiTheme="majorHAnsi" w:cstheme="majorBidi"/>
                    <w:color w:val="4F81BD" w:themeColor="accent1"/>
                    <w:sz w:val="80"/>
                    <w:szCs w:val="80"/>
                  </w:rPr>
                  <w:alias w:val="Titel"/>
                  <w:id w:val="13406919"/>
                  <w:dataBinding w:prefixMappings="xmlns:ns0='http://schemas.openxmlformats.org/package/2006/metadata/core-properties' xmlns:ns1='http://purl.org/dc/elements/1.1/'" w:xpath="/ns0:coreProperties[1]/ns1:title[1]" w:storeItemID="{6C3C8BC8-F283-45AE-878A-BAB7291924A1}"/>
                  <w:text/>
                </w:sdtPr>
                <w:sdtContent>
                  <w:p w:rsidR="009A46EA" w:rsidRDefault="00C6145A" w:rsidP="00A2058C">
                    <w:pPr>
                      <w:pStyle w:val="Ing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Sundhedsstrategi</w:t>
                    </w:r>
                  </w:p>
                </w:sdtContent>
              </w:sdt>
            </w:tc>
          </w:tr>
        </w:tbl>
        <w:p w:rsidR="002B6E28" w:rsidRDefault="00E77FA8" w:rsidP="009A46EA">
          <w:pPr>
            <w:pStyle w:val="Ingenafstand"/>
            <w:rPr>
              <w:rFonts w:asciiTheme="majorHAnsi" w:eastAsiaTheme="majorEastAsia" w:hAnsiTheme="majorHAnsi" w:cstheme="majorBidi"/>
            </w:rPr>
            <w:sectPr w:rsidR="002B6E28" w:rsidSect="009A46EA">
              <w:footerReference w:type="default" r:id="rId9"/>
              <w:headerReference w:type="first" r:id="rId10"/>
              <w:footerReference w:type="first" r:id="rId11"/>
              <w:pgSz w:w="11906" w:h="16838"/>
              <w:pgMar w:top="1701" w:right="1134" w:bottom="1701" w:left="1134" w:header="708" w:footer="708" w:gutter="0"/>
              <w:cols w:space="708"/>
              <w:titlePg/>
              <w:docGrid w:linePitch="360"/>
            </w:sectPr>
          </w:pPr>
          <w:r>
            <w:rPr>
              <w:rFonts w:asciiTheme="majorHAnsi" w:eastAsiaTheme="majorEastAsia" w:hAnsiTheme="majorHAnsi" w:cstheme="majorBidi"/>
              <w:noProof/>
              <w:lang w:eastAsia="da-DK"/>
            </w:rPr>
            <w:pict>
              <v:shapetype id="_x0000_t202" coordsize="21600,21600" o:spt="202" path="m,l,21600r21600,l21600,xe">
                <v:stroke joinstyle="miter"/>
                <v:path gradientshapeok="t" o:connecttype="rect"/>
              </v:shapetype>
              <v:shape id="_x0000_s1069" type="#_x0000_t202" style="position:absolute;margin-left:48.3pt;margin-top:238.2pt;width:316.5pt;height:50.25pt;z-index:251660288;mso-position-horizontal-relative:text;mso-position-vertical-relative:text" stroked="f">
                <v:textbox>
                  <w:txbxContent>
                    <w:p w:rsidR="00AD5D75" w:rsidRDefault="00AD5D75">
                      <w:r>
                        <w:t>Gældende fra oktober 2016</w:t>
                      </w:r>
                    </w:p>
                  </w:txbxContent>
                </v:textbox>
              </v:shape>
            </w:pict>
          </w:r>
        </w:p>
        <w:p w:rsidR="009A46EA" w:rsidRDefault="009A46EA"/>
        <w:p w:rsidR="009A46EA" w:rsidRDefault="009A46EA"/>
        <w:sdt>
          <w:sdtPr>
            <w:rPr>
              <w:rFonts w:asciiTheme="minorHAnsi" w:eastAsiaTheme="minorHAnsi" w:hAnsiTheme="minorHAnsi" w:cstheme="minorBidi"/>
              <w:b w:val="0"/>
              <w:bCs w:val="0"/>
              <w:color w:val="auto"/>
              <w:sz w:val="22"/>
              <w:szCs w:val="22"/>
            </w:rPr>
            <w:id w:val="9134417"/>
            <w:docPartObj>
              <w:docPartGallery w:val="Table of Contents"/>
              <w:docPartUnique/>
            </w:docPartObj>
          </w:sdtPr>
          <w:sdtContent>
            <w:p w:rsidR="00307DEA" w:rsidRDefault="00307DEA">
              <w:pPr>
                <w:pStyle w:val="Overskrift"/>
              </w:pPr>
              <w:r>
                <w:t>Indhold</w:t>
              </w:r>
            </w:p>
            <w:p w:rsidR="00E05631" w:rsidRDefault="00E77FA8">
              <w:pPr>
                <w:pStyle w:val="Indholdsfortegnelse2"/>
                <w:tabs>
                  <w:tab w:val="right" w:leader="dot" w:pos="9628"/>
                </w:tabs>
                <w:rPr>
                  <w:rFonts w:eastAsiaTheme="minorEastAsia"/>
                  <w:noProof/>
                  <w:lang w:eastAsia="da-DK"/>
                </w:rPr>
              </w:pPr>
              <w:r>
                <w:fldChar w:fldCharType="begin"/>
              </w:r>
              <w:r w:rsidR="00307DEA">
                <w:instrText xml:space="preserve"> TOC \o "1-3" \h \z \u </w:instrText>
              </w:r>
              <w:r>
                <w:fldChar w:fldCharType="separate"/>
              </w:r>
              <w:hyperlink w:anchor="_Toc450814276" w:history="1">
                <w:r w:rsidR="00E05631" w:rsidRPr="00395521">
                  <w:rPr>
                    <w:rStyle w:val="Hyperlink"/>
                    <w:noProof/>
                  </w:rPr>
                  <w:t>Indledning</w:t>
                </w:r>
                <w:r w:rsidR="00E05631">
                  <w:rPr>
                    <w:noProof/>
                    <w:webHidden/>
                  </w:rPr>
                  <w:tab/>
                </w:r>
                <w:r>
                  <w:rPr>
                    <w:noProof/>
                    <w:webHidden/>
                  </w:rPr>
                  <w:fldChar w:fldCharType="begin"/>
                </w:r>
                <w:r w:rsidR="00E05631">
                  <w:rPr>
                    <w:noProof/>
                    <w:webHidden/>
                  </w:rPr>
                  <w:instrText xml:space="preserve"> PAGEREF _Toc450814276 \h </w:instrText>
                </w:r>
                <w:r>
                  <w:rPr>
                    <w:noProof/>
                    <w:webHidden/>
                  </w:rPr>
                </w:r>
                <w:r>
                  <w:rPr>
                    <w:noProof/>
                    <w:webHidden/>
                  </w:rPr>
                  <w:fldChar w:fldCharType="separate"/>
                </w:r>
                <w:r w:rsidR="00E05631">
                  <w:rPr>
                    <w:noProof/>
                    <w:webHidden/>
                  </w:rPr>
                  <w:t>3</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77" w:history="1">
                <w:r w:rsidR="00E05631" w:rsidRPr="00395521">
                  <w:rPr>
                    <w:rStyle w:val="Hyperlink"/>
                    <w:noProof/>
                  </w:rPr>
                  <w:t>Nationale mål</w:t>
                </w:r>
                <w:r w:rsidR="00E05631">
                  <w:rPr>
                    <w:noProof/>
                    <w:webHidden/>
                  </w:rPr>
                  <w:tab/>
                </w:r>
                <w:r>
                  <w:rPr>
                    <w:noProof/>
                    <w:webHidden/>
                  </w:rPr>
                  <w:fldChar w:fldCharType="begin"/>
                </w:r>
                <w:r w:rsidR="00E05631">
                  <w:rPr>
                    <w:noProof/>
                    <w:webHidden/>
                  </w:rPr>
                  <w:instrText xml:space="preserve"> PAGEREF _Toc450814277 \h </w:instrText>
                </w:r>
                <w:r>
                  <w:rPr>
                    <w:noProof/>
                    <w:webHidden/>
                  </w:rPr>
                </w:r>
                <w:r>
                  <w:rPr>
                    <w:noProof/>
                    <w:webHidden/>
                  </w:rPr>
                  <w:fldChar w:fldCharType="separate"/>
                </w:r>
                <w:r w:rsidR="00E05631">
                  <w:rPr>
                    <w:noProof/>
                    <w:webHidden/>
                  </w:rPr>
                  <w:t>3</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78" w:history="1">
                <w:r w:rsidR="00E05631" w:rsidRPr="00395521">
                  <w:rPr>
                    <w:rStyle w:val="Hyperlink"/>
                    <w:noProof/>
                  </w:rPr>
                  <w:t>Temaerne</w:t>
                </w:r>
                <w:r w:rsidR="00E05631">
                  <w:rPr>
                    <w:noProof/>
                    <w:webHidden/>
                  </w:rPr>
                  <w:tab/>
                </w:r>
                <w:r>
                  <w:rPr>
                    <w:noProof/>
                    <w:webHidden/>
                  </w:rPr>
                  <w:fldChar w:fldCharType="begin"/>
                </w:r>
                <w:r w:rsidR="00E05631">
                  <w:rPr>
                    <w:noProof/>
                    <w:webHidden/>
                  </w:rPr>
                  <w:instrText xml:space="preserve"> PAGEREF _Toc450814278 \h </w:instrText>
                </w:r>
                <w:r>
                  <w:rPr>
                    <w:noProof/>
                    <w:webHidden/>
                  </w:rPr>
                </w:r>
                <w:r>
                  <w:rPr>
                    <w:noProof/>
                    <w:webHidden/>
                  </w:rPr>
                  <w:fldChar w:fldCharType="separate"/>
                </w:r>
                <w:r w:rsidR="00E05631">
                  <w:rPr>
                    <w:noProof/>
                    <w:webHidden/>
                  </w:rPr>
                  <w:t>4</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79" w:history="1">
                <w:r w:rsidR="00E05631" w:rsidRPr="00395521">
                  <w:rPr>
                    <w:rStyle w:val="Hyperlink"/>
                    <w:noProof/>
                  </w:rPr>
                  <w:t>Sundhedsstrategiens opbygning</w:t>
                </w:r>
                <w:r w:rsidR="00E05631">
                  <w:rPr>
                    <w:noProof/>
                    <w:webHidden/>
                  </w:rPr>
                  <w:tab/>
                </w:r>
                <w:r>
                  <w:rPr>
                    <w:noProof/>
                    <w:webHidden/>
                  </w:rPr>
                  <w:fldChar w:fldCharType="begin"/>
                </w:r>
                <w:r w:rsidR="00E05631">
                  <w:rPr>
                    <w:noProof/>
                    <w:webHidden/>
                  </w:rPr>
                  <w:instrText xml:space="preserve"> PAGEREF _Toc450814279 \h </w:instrText>
                </w:r>
                <w:r>
                  <w:rPr>
                    <w:noProof/>
                    <w:webHidden/>
                  </w:rPr>
                </w:r>
                <w:r>
                  <w:rPr>
                    <w:noProof/>
                    <w:webHidden/>
                  </w:rPr>
                  <w:fldChar w:fldCharType="separate"/>
                </w:r>
                <w:r w:rsidR="00E05631">
                  <w:rPr>
                    <w:noProof/>
                    <w:webHidden/>
                  </w:rPr>
                  <w:t>4</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80" w:history="1">
                <w:r w:rsidR="00E05631" w:rsidRPr="00395521">
                  <w:rPr>
                    <w:rStyle w:val="Hyperlink"/>
                    <w:noProof/>
                  </w:rPr>
                  <w:t>Sundhed til udsatte og sårbare borgere</w:t>
                </w:r>
                <w:r w:rsidR="00E05631">
                  <w:rPr>
                    <w:noProof/>
                    <w:webHidden/>
                  </w:rPr>
                  <w:tab/>
                </w:r>
                <w:r>
                  <w:rPr>
                    <w:noProof/>
                    <w:webHidden/>
                  </w:rPr>
                  <w:fldChar w:fldCharType="begin"/>
                </w:r>
                <w:r w:rsidR="00E05631">
                  <w:rPr>
                    <w:noProof/>
                    <w:webHidden/>
                  </w:rPr>
                  <w:instrText xml:space="preserve"> PAGEREF _Toc450814280 \h </w:instrText>
                </w:r>
                <w:r>
                  <w:rPr>
                    <w:noProof/>
                    <w:webHidden/>
                  </w:rPr>
                </w:r>
                <w:r>
                  <w:rPr>
                    <w:noProof/>
                    <w:webHidden/>
                  </w:rPr>
                  <w:fldChar w:fldCharType="separate"/>
                </w:r>
                <w:r w:rsidR="00E05631">
                  <w:rPr>
                    <w:noProof/>
                    <w:webHidden/>
                  </w:rPr>
                  <w:t>6</w:t>
                </w:r>
                <w:r>
                  <w:rPr>
                    <w:noProof/>
                    <w:webHidden/>
                  </w:rPr>
                  <w:fldChar w:fldCharType="end"/>
                </w:r>
              </w:hyperlink>
            </w:p>
            <w:p w:rsidR="00E05631" w:rsidRDefault="00E77FA8">
              <w:pPr>
                <w:pStyle w:val="Indholdsfortegnelse3"/>
                <w:tabs>
                  <w:tab w:val="right" w:leader="dot" w:pos="9628"/>
                </w:tabs>
                <w:rPr>
                  <w:rFonts w:eastAsiaTheme="minorEastAsia"/>
                  <w:noProof/>
                  <w:lang w:eastAsia="da-DK"/>
                </w:rPr>
              </w:pPr>
              <w:hyperlink w:anchor="_Toc450814281" w:history="1">
                <w:r w:rsidR="00E05631" w:rsidRPr="00395521">
                  <w:rPr>
                    <w:rStyle w:val="Hyperlink"/>
                    <w:noProof/>
                  </w:rPr>
                  <w:t>Effekt</w:t>
                </w:r>
                <w:r w:rsidR="00E05631">
                  <w:rPr>
                    <w:noProof/>
                    <w:webHidden/>
                  </w:rPr>
                  <w:tab/>
                </w:r>
                <w:r>
                  <w:rPr>
                    <w:noProof/>
                    <w:webHidden/>
                  </w:rPr>
                  <w:fldChar w:fldCharType="begin"/>
                </w:r>
                <w:r w:rsidR="00E05631">
                  <w:rPr>
                    <w:noProof/>
                    <w:webHidden/>
                  </w:rPr>
                  <w:instrText xml:space="preserve"> PAGEREF _Toc450814281 \h </w:instrText>
                </w:r>
                <w:r>
                  <w:rPr>
                    <w:noProof/>
                    <w:webHidden/>
                  </w:rPr>
                </w:r>
                <w:r>
                  <w:rPr>
                    <w:noProof/>
                    <w:webHidden/>
                  </w:rPr>
                  <w:fldChar w:fldCharType="separate"/>
                </w:r>
                <w:r w:rsidR="00E05631">
                  <w:rPr>
                    <w:noProof/>
                    <w:webHidden/>
                  </w:rPr>
                  <w:t>6</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82" w:history="1">
                <w:r w:rsidR="00E05631" w:rsidRPr="00395521">
                  <w:rPr>
                    <w:rStyle w:val="Hyperlink"/>
                    <w:noProof/>
                  </w:rPr>
                  <w:t>Stærke børn i stærke familier</w:t>
                </w:r>
                <w:r w:rsidR="00E05631">
                  <w:rPr>
                    <w:noProof/>
                    <w:webHidden/>
                  </w:rPr>
                  <w:tab/>
                </w:r>
                <w:r>
                  <w:rPr>
                    <w:noProof/>
                    <w:webHidden/>
                  </w:rPr>
                  <w:fldChar w:fldCharType="begin"/>
                </w:r>
                <w:r w:rsidR="00E05631">
                  <w:rPr>
                    <w:noProof/>
                    <w:webHidden/>
                  </w:rPr>
                  <w:instrText xml:space="preserve"> PAGEREF _Toc450814282 \h </w:instrText>
                </w:r>
                <w:r>
                  <w:rPr>
                    <w:noProof/>
                    <w:webHidden/>
                  </w:rPr>
                </w:r>
                <w:r>
                  <w:rPr>
                    <w:noProof/>
                    <w:webHidden/>
                  </w:rPr>
                  <w:fldChar w:fldCharType="separate"/>
                </w:r>
                <w:r w:rsidR="00E05631">
                  <w:rPr>
                    <w:noProof/>
                    <w:webHidden/>
                  </w:rPr>
                  <w:t>6</w:t>
                </w:r>
                <w:r>
                  <w:rPr>
                    <w:noProof/>
                    <w:webHidden/>
                  </w:rPr>
                  <w:fldChar w:fldCharType="end"/>
                </w:r>
              </w:hyperlink>
            </w:p>
            <w:p w:rsidR="00E05631" w:rsidRDefault="00E77FA8">
              <w:pPr>
                <w:pStyle w:val="Indholdsfortegnelse3"/>
                <w:tabs>
                  <w:tab w:val="right" w:leader="dot" w:pos="9628"/>
                </w:tabs>
                <w:rPr>
                  <w:rFonts w:eastAsiaTheme="minorEastAsia"/>
                  <w:noProof/>
                  <w:lang w:eastAsia="da-DK"/>
                </w:rPr>
              </w:pPr>
              <w:hyperlink w:anchor="_Toc450814283" w:history="1">
                <w:r w:rsidR="00E05631" w:rsidRPr="00395521">
                  <w:rPr>
                    <w:rStyle w:val="Hyperlink"/>
                    <w:noProof/>
                  </w:rPr>
                  <w:t>Effekt</w:t>
                </w:r>
                <w:r w:rsidR="00E05631">
                  <w:rPr>
                    <w:noProof/>
                    <w:webHidden/>
                  </w:rPr>
                  <w:tab/>
                </w:r>
                <w:r>
                  <w:rPr>
                    <w:noProof/>
                    <w:webHidden/>
                  </w:rPr>
                  <w:fldChar w:fldCharType="begin"/>
                </w:r>
                <w:r w:rsidR="00E05631">
                  <w:rPr>
                    <w:noProof/>
                    <w:webHidden/>
                  </w:rPr>
                  <w:instrText xml:space="preserve"> PAGEREF _Toc450814283 \h </w:instrText>
                </w:r>
                <w:r>
                  <w:rPr>
                    <w:noProof/>
                    <w:webHidden/>
                  </w:rPr>
                </w:r>
                <w:r>
                  <w:rPr>
                    <w:noProof/>
                    <w:webHidden/>
                  </w:rPr>
                  <w:fldChar w:fldCharType="separate"/>
                </w:r>
                <w:r w:rsidR="00E05631">
                  <w:rPr>
                    <w:noProof/>
                    <w:webHidden/>
                  </w:rPr>
                  <w:t>6</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84" w:history="1">
                <w:r w:rsidR="00E05631" w:rsidRPr="00395521">
                  <w:rPr>
                    <w:rStyle w:val="Hyperlink"/>
                    <w:noProof/>
                  </w:rPr>
                  <w:t>Sundhed og beskæftigelse</w:t>
                </w:r>
                <w:r w:rsidR="00E05631">
                  <w:rPr>
                    <w:noProof/>
                    <w:webHidden/>
                  </w:rPr>
                  <w:tab/>
                </w:r>
                <w:r>
                  <w:rPr>
                    <w:noProof/>
                    <w:webHidden/>
                  </w:rPr>
                  <w:fldChar w:fldCharType="begin"/>
                </w:r>
                <w:r w:rsidR="00E05631">
                  <w:rPr>
                    <w:noProof/>
                    <w:webHidden/>
                  </w:rPr>
                  <w:instrText xml:space="preserve"> PAGEREF _Toc450814284 \h </w:instrText>
                </w:r>
                <w:r>
                  <w:rPr>
                    <w:noProof/>
                    <w:webHidden/>
                  </w:rPr>
                </w:r>
                <w:r>
                  <w:rPr>
                    <w:noProof/>
                    <w:webHidden/>
                  </w:rPr>
                  <w:fldChar w:fldCharType="separate"/>
                </w:r>
                <w:r w:rsidR="00E05631">
                  <w:rPr>
                    <w:noProof/>
                    <w:webHidden/>
                  </w:rPr>
                  <w:t>7</w:t>
                </w:r>
                <w:r>
                  <w:rPr>
                    <w:noProof/>
                    <w:webHidden/>
                  </w:rPr>
                  <w:fldChar w:fldCharType="end"/>
                </w:r>
              </w:hyperlink>
            </w:p>
            <w:p w:rsidR="00E05631" w:rsidRDefault="00E77FA8">
              <w:pPr>
                <w:pStyle w:val="Indholdsfortegnelse3"/>
                <w:tabs>
                  <w:tab w:val="right" w:leader="dot" w:pos="9628"/>
                </w:tabs>
                <w:rPr>
                  <w:rFonts w:eastAsiaTheme="minorEastAsia"/>
                  <w:noProof/>
                  <w:lang w:eastAsia="da-DK"/>
                </w:rPr>
              </w:pPr>
              <w:hyperlink w:anchor="_Toc450814285" w:history="1">
                <w:r w:rsidR="00E05631" w:rsidRPr="00395521">
                  <w:rPr>
                    <w:rStyle w:val="Hyperlink"/>
                    <w:noProof/>
                  </w:rPr>
                  <w:t>Effekt</w:t>
                </w:r>
                <w:r w:rsidR="00E05631">
                  <w:rPr>
                    <w:noProof/>
                    <w:webHidden/>
                  </w:rPr>
                  <w:tab/>
                </w:r>
                <w:r>
                  <w:rPr>
                    <w:noProof/>
                    <w:webHidden/>
                  </w:rPr>
                  <w:fldChar w:fldCharType="begin"/>
                </w:r>
                <w:r w:rsidR="00E05631">
                  <w:rPr>
                    <w:noProof/>
                    <w:webHidden/>
                  </w:rPr>
                  <w:instrText xml:space="preserve"> PAGEREF _Toc450814285 \h </w:instrText>
                </w:r>
                <w:r>
                  <w:rPr>
                    <w:noProof/>
                    <w:webHidden/>
                  </w:rPr>
                </w:r>
                <w:r>
                  <w:rPr>
                    <w:noProof/>
                    <w:webHidden/>
                  </w:rPr>
                  <w:fldChar w:fldCharType="separate"/>
                </w:r>
                <w:r w:rsidR="00E05631">
                  <w:rPr>
                    <w:noProof/>
                    <w:webHidden/>
                  </w:rPr>
                  <w:t>7</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86" w:history="1">
                <w:r w:rsidR="00E05631" w:rsidRPr="00395521">
                  <w:rPr>
                    <w:rStyle w:val="Hyperlink"/>
                    <w:noProof/>
                  </w:rPr>
                  <w:t>Det nære sundhedsvæsen</w:t>
                </w:r>
                <w:r w:rsidR="00E05631">
                  <w:rPr>
                    <w:noProof/>
                    <w:webHidden/>
                  </w:rPr>
                  <w:tab/>
                </w:r>
                <w:r>
                  <w:rPr>
                    <w:noProof/>
                    <w:webHidden/>
                  </w:rPr>
                  <w:fldChar w:fldCharType="begin"/>
                </w:r>
                <w:r w:rsidR="00E05631">
                  <w:rPr>
                    <w:noProof/>
                    <w:webHidden/>
                  </w:rPr>
                  <w:instrText xml:space="preserve"> PAGEREF _Toc450814286 \h </w:instrText>
                </w:r>
                <w:r>
                  <w:rPr>
                    <w:noProof/>
                    <w:webHidden/>
                  </w:rPr>
                </w:r>
                <w:r>
                  <w:rPr>
                    <w:noProof/>
                    <w:webHidden/>
                  </w:rPr>
                  <w:fldChar w:fldCharType="separate"/>
                </w:r>
                <w:r w:rsidR="00E05631">
                  <w:rPr>
                    <w:noProof/>
                    <w:webHidden/>
                  </w:rPr>
                  <w:t>8</w:t>
                </w:r>
                <w:r>
                  <w:rPr>
                    <w:noProof/>
                    <w:webHidden/>
                  </w:rPr>
                  <w:fldChar w:fldCharType="end"/>
                </w:r>
              </w:hyperlink>
            </w:p>
            <w:p w:rsidR="00E05631" w:rsidRDefault="00E77FA8">
              <w:pPr>
                <w:pStyle w:val="Indholdsfortegnelse3"/>
                <w:tabs>
                  <w:tab w:val="right" w:leader="dot" w:pos="9628"/>
                </w:tabs>
                <w:rPr>
                  <w:rFonts w:eastAsiaTheme="minorEastAsia"/>
                  <w:noProof/>
                  <w:lang w:eastAsia="da-DK"/>
                </w:rPr>
              </w:pPr>
              <w:hyperlink w:anchor="_Toc450814287" w:history="1">
                <w:r w:rsidR="00E05631" w:rsidRPr="00395521">
                  <w:rPr>
                    <w:rStyle w:val="Hyperlink"/>
                    <w:noProof/>
                  </w:rPr>
                  <w:t>Effekt</w:t>
                </w:r>
                <w:r w:rsidR="00E05631">
                  <w:rPr>
                    <w:noProof/>
                    <w:webHidden/>
                  </w:rPr>
                  <w:tab/>
                </w:r>
                <w:r>
                  <w:rPr>
                    <w:noProof/>
                    <w:webHidden/>
                  </w:rPr>
                  <w:fldChar w:fldCharType="begin"/>
                </w:r>
                <w:r w:rsidR="00E05631">
                  <w:rPr>
                    <w:noProof/>
                    <w:webHidden/>
                  </w:rPr>
                  <w:instrText xml:space="preserve"> PAGEREF _Toc450814287 \h </w:instrText>
                </w:r>
                <w:r>
                  <w:rPr>
                    <w:noProof/>
                    <w:webHidden/>
                  </w:rPr>
                </w:r>
                <w:r>
                  <w:rPr>
                    <w:noProof/>
                    <w:webHidden/>
                  </w:rPr>
                  <w:fldChar w:fldCharType="separate"/>
                </w:r>
                <w:r w:rsidR="00E05631">
                  <w:rPr>
                    <w:noProof/>
                    <w:webHidden/>
                  </w:rPr>
                  <w:t>8</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88" w:history="1">
                <w:r w:rsidR="00E05631" w:rsidRPr="00395521">
                  <w:rPr>
                    <w:rStyle w:val="Hyperlink"/>
                    <w:noProof/>
                  </w:rPr>
                  <w:t>Det der går på tværs</w:t>
                </w:r>
                <w:r w:rsidR="00E05631">
                  <w:rPr>
                    <w:noProof/>
                    <w:webHidden/>
                  </w:rPr>
                  <w:tab/>
                </w:r>
                <w:r>
                  <w:rPr>
                    <w:noProof/>
                    <w:webHidden/>
                  </w:rPr>
                  <w:fldChar w:fldCharType="begin"/>
                </w:r>
                <w:r w:rsidR="00E05631">
                  <w:rPr>
                    <w:noProof/>
                    <w:webHidden/>
                  </w:rPr>
                  <w:instrText xml:space="preserve"> PAGEREF _Toc450814288 \h </w:instrText>
                </w:r>
                <w:r>
                  <w:rPr>
                    <w:noProof/>
                    <w:webHidden/>
                  </w:rPr>
                </w:r>
                <w:r>
                  <w:rPr>
                    <w:noProof/>
                    <w:webHidden/>
                  </w:rPr>
                  <w:fldChar w:fldCharType="separate"/>
                </w:r>
                <w:r w:rsidR="00E05631">
                  <w:rPr>
                    <w:noProof/>
                    <w:webHidden/>
                  </w:rPr>
                  <w:t>8</w:t>
                </w:r>
                <w:r>
                  <w:rPr>
                    <w:noProof/>
                    <w:webHidden/>
                  </w:rPr>
                  <w:fldChar w:fldCharType="end"/>
                </w:r>
              </w:hyperlink>
            </w:p>
            <w:p w:rsidR="00E05631" w:rsidRDefault="00E77FA8">
              <w:pPr>
                <w:pStyle w:val="Indholdsfortegnelse2"/>
                <w:tabs>
                  <w:tab w:val="right" w:leader="dot" w:pos="9628"/>
                </w:tabs>
                <w:rPr>
                  <w:rFonts w:eastAsiaTheme="minorEastAsia"/>
                  <w:noProof/>
                  <w:lang w:eastAsia="da-DK"/>
                </w:rPr>
              </w:pPr>
              <w:hyperlink w:anchor="_Toc450814289" w:history="1">
                <w:r w:rsidR="00E05631" w:rsidRPr="00395521">
                  <w:rPr>
                    <w:rStyle w:val="Hyperlink"/>
                    <w:noProof/>
                  </w:rPr>
                  <w:t>Implementering og opfølgning</w:t>
                </w:r>
                <w:r w:rsidR="00E05631">
                  <w:rPr>
                    <w:noProof/>
                    <w:webHidden/>
                  </w:rPr>
                  <w:tab/>
                </w:r>
                <w:r>
                  <w:rPr>
                    <w:noProof/>
                    <w:webHidden/>
                  </w:rPr>
                  <w:fldChar w:fldCharType="begin"/>
                </w:r>
                <w:r w:rsidR="00E05631">
                  <w:rPr>
                    <w:noProof/>
                    <w:webHidden/>
                  </w:rPr>
                  <w:instrText xml:space="preserve"> PAGEREF _Toc450814289 \h </w:instrText>
                </w:r>
                <w:r>
                  <w:rPr>
                    <w:noProof/>
                    <w:webHidden/>
                  </w:rPr>
                </w:r>
                <w:r>
                  <w:rPr>
                    <w:noProof/>
                    <w:webHidden/>
                  </w:rPr>
                  <w:fldChar w:fldCharType="separate"/>
                </w:r>
                <w:r w:rsidR="00E05631">
                  <w:rPr>
                    <w:noProof/>
                    <w:webHidden/>
                  </w:rPr>
                  <w:t>9</w:t>
                </w:r>
                <w:r>
                  <w:rPr>
                    <w:noProof/>
                    <w:webHidden/>
                  </w:rPr>
                  <w:fldChar w:fldCharType="end"/>
                </w:r>
              </w:hyperlink>
            </w:p>
            <w:p w:rsidR="00307DEA" w:rsidRDefault="00E77FA8">
              <w:r>
                <w:fldChar w:fldCharType="end"/>
              </w:r>
            </w:p>
          </w:sdtContent>
        </w:sdt>
        <w:p w:rsidR="009A46EA" w:rsidRDefault="00E77FA8" w:rsidP="009A46EA"/>
      </w:sdtContent>
    </w:sdt>
    <w:p w:rsidR="00307DEA" w:rsidRDefault="00307DEA" w:rsidP="00C93CAD">
      <w:pPr>
        <w:pStyle w:val="Overskrift2"/>
        <w:sectPr w:rsidR="00307DEA" w:rsidSect="009E3ADC">
          <w:pgSz w:w="11906" w:h="16838"/>
          <w:pgMar w:top="1701" w:right="1134" w:bottom="1701" w:left="1134" w:header="708" w:footer="708" w:gutter="0"/>
          <w:cols w:space="708"/>
          <w:docGrid w:linePitch="360"/>
        </w:sectPr>
      </w:pPr>
    </w:p>
    <w:p w:rsidR="00EF6DC5" w:rsidRPr="00C93CAD" w:rsidRDefault="00E57D61" w:rsidP="00C93CAD">
      <w:pPr>
        <w:pStyle w:val="Overskrift2"/>
      </w:pPr>
      <w:bookmarkStart w:id="0" w:name="_Toc450814276"/>
      <w:r w:rsidRPr="00C93CAD">
        <w:lastRenderedPageBreak/>
        <w:t>Indledning</w:t>
      </w:r>
      <w:bookmarkEnd w:id="0"/>
    </w:p>
    <w:p w:rsidR="00E57D61" w:rsidRDefault="00E57D61" w:rsidP="00E57D61">
      <w:r>
        <w:t>Fredericia Kommunes sundhedsstrategi 2016-20</w:t>
      </w:r>
      <w:r w:rsidR="00C6145A">
        <w:t>18</w:t>
      </w:r>
      <w:r>
        <w:t xml:space="preserve"> skal være retnings</w:t>
      </w:r>
      <w:r w:rsidR="00E27B92">
        <w:t>- og handlings</w:t>
      </w:r>
      <w:r>
        <w:t>givende for komm</w:t>
      </w:r>
      <w:r>
        <w:t>u</w:t>
      </w:r>
      <w:r>
        <w:t xml:space="preserve">nens arbejde med sundhed og forebyggelse på tværs af alle fagafdelinger. </w:t>
      </w:r>
    </w:p>
    <w:p w:rsidR="00762A97" w:rsidRDefault="00E57D61" w:rsidP="00E57D61">
      <w:r>
        <w:t xml:space="preserve">Udgangspunktet for strategien er Fredericia Kommunes tværgående sundhedspolitik ”Sundhed med alle”, der blev godkendt </w:t>
      </w:r>
      <w:r w:rsidR="00C93CAD">
        <w:t xml:space="preserve">i maj </w:t>
      </w:r>
      <w:r>
        <w:t xml:space="preserve">2015. </w:t>
      </w:r>
      <w:r w:rsidR="00C93CAD">
        <w:t>Sundhedspolitikken er rammesættende for måden hvorpå Fredericia Ko</w:t>
      </w:r>
      <w:r w:rsidR="00C93CAD">
        <w:t>m</w:t>
      </w:r>
      <w:r w:rsidR="00C93CAD">
        <w:t xml:space="preserve">mune arbejder med sundhed dels gennem den politiske vision og de politiske mål for sundhed i Fredericia Kommune og dels gennem de værdier, principper og målsætninger, der fremgår af politikken. </w:t>
      </w:r>
    </w:p>
    <w:p w:rsidR="00E57D61" w:rsidRDefault="00E57D61" w:rsidP="00E57D61">
      <w:r w:rsidRPr="00515AE0">
        <w:t xml:space="preserve">Sundhedspolitikken </w:t>
      </w:r>
      <w:r w:rsidR="00762A97">
        <w:t xml:space="preserve">og dermed også sundhedsstrategien </w:t>
      </w:r>
      <w:r w:rsidR="001648DD" w:rsidRPr="00515AE0">
        <w:t>er gældende</w:t>
      </w:r>
      <w:r w:rsidRPr="00515AE0">
        <w:t xml:space="preserve"> på tværs af</w:t>
      </w:r>
      <w:r w:rsidR="00515AE0">
        <w:t xml:space="preserve"> politiske </w:t>
      </w:r>
      <w:r w:rsidRPr="00515AE0">
        <w:t>udvalg og faga</w:t>
      </w:r>
      <w:r w:rsidRPr="00515AE0">
        <w:t>f</w:t>
      </w:r>
      <w:r w:rsidRPr="00515AE0">
        <w:t>delinger og spiller sammen med sundhedsindsatserne i kommunens øvrige politikker.</w:t>
      </w:r>
      <w:r>
        <w:t xml:space="preserve"> </w:t>
      </w:r>
    </w:p>
    <w:p w:rsidR="00094053" w:rsidRDefault="003206C7" w:rsidP="00E57D61">
      <w:r>
        <w:t xml:space="preserve">Sundhedsstrategien indeholder dels større indsatsområder, der skal være retningsgivende for </w:t>
      </w:r>
      <w:r w:rsidR="002D2A4D">
        <w:t>arbejdet med sundhed</w:t>
      </w:r>
      <w:r>
        <w:t xml:space="preserve"> i fagafdelingerne, og dels konkrete handlinger </w:t>
      </w:r>
    </w:p>
    <w:p w:rsidR="00285587" w:rsidRDefault="000E02E1" w:rsidP="00C93CAD">
      <w:pPr>
        <w:pStyle w:val="Overskrift2"/>
      </w:pPr>
      <w:bookmarkStart w:id="1" w:name="_Toc450814277"/>
      <w:r>
        <w:t>N</w:t>
      </w:r>
      <w:r w:rsidR="00285587">
        <w:t>ationale mål</w:t>
      </w:r>
      <w:bookmarkEnd w:id="1"/>
    </w:p>
    <w:p w:rsidR="00A55E7F" w:rsidRDefault="00227E95" w:rsidP="00A21D59">
      <w:r>
        <w:t>Sundhedsstrategien skal bidrage til, at Fredericia Kommune er med til at opnå de syv nationale mål for sundhed, som i ”Sundere liv for alle” blev formuleret i 2014.</w:t>
      </w:r>
      <w:r w:rsidDel="00227E95">
        <w:t xml:space="preserve"> </w:t>
      </w:r>
    </w:p>
    <w:p w:rsidR="00A55E7F" w:rsidRDefault="00E77FA8" w:rsidP="00A21D59">
      <w:r>
        <w:rPr>
          <w:noProof/>
          <w:lang w:eastAsia="da-DK"/>
        </w:rPr>
        <w:pict>
          <v:shape id="_x0000_s1064" type="#_x0000_t202" style="position:absolute;margin-left:67.8pt;margin-top:3.6pt;width:303.75pt;height:151.5pt;z-index:251658240" fillcolor="#d8d8d8 [2732]" strokeweight="1.5pt">
            <v:textbox style="mso-next-textbox:#_x0000_s1064">
              <w:txbxContent>
                <w:p w:rsidR="00AD5D75" w:rsidRDefault="00AD5D75" w:rsidP="003E06FF">
                  <w:pPr>
                    <w:pStyle w:val="Listeafsnit"/>
                    <w:numPr>
                      <w:ilvl w:val="0"/>
                      <w:numId w:val="29"/>
                    </w:numPr>
                  </w:pPr>
                  <w:r>
                    <w:t>Den sociale ulighed i sundhed skal mindskes</w:t>
                  </w:r>
                </w:p>
                <w:p w:rsidR="00AD5D75" w:rsidRDefault="00AD5D75" w:rsidP="003E06FF">
                  <w:pPr>
                    <w:pStyle w:val="Listeafsnit"/>
                    <w:numPr>
                      <w:ilvl w:val="0"/>
                      <w:numId w:val="29"/>
                    </w:numPr>
                  </w:pPr>
                  <w:r>
                    <w:t>Flere børn skal trives og have god mental sundhed</w:t>
                  </w:r>
                </w:p>
                <w:p w:rsidR="00AD5D75" w:rsidRDefault="00AD5D75" w:rsidP="003E06FF">
                  <w:pPr>
                    <w:pStyle w:val="Listeafsnit"/>
                    <w:numPr>
                      <w:ilvl w:val="0"/>
                      <w:numId w:val="29"/>
                    </w:numPr>
                  </w:pPr>
                  <w:r>
                    <w:t>Flere voksne skal trives og have god mental sundhed</w:t>
                  </w:r>
                </w:p>
                <w:p w:rsidR="00AD5D75" w:rsidRDefault="00AD5D75" w:rsidP="003E06FF">
                  <w:pPr>
                    <w:pStyle w:val="Listeafsnit"/>
                    <w:numPr>
                      <w:ilvl w:val="0"/>
                      <w:numId w:val="29"/>
                    </w:numPr>
                  </w:pPr>
                  <w:r>
                    <w:t>Flere skal vælge et røgfrit liv</w:t>
                  </w:r>
                </w:p>
                <w:p w:rsidR="00AD5D75" w:rsidRDefault="00AD5D75" w:rsidP="003E06FF">
                  <w:pPr>
                    <w:pStyle w:val="Listeafsnit"/>
                    <w:numPr>
                      <w:ilvl w:val="0"/>
                      <w:numId w:val="29"/>
                    </w:numPr>
                  </w:pPr>
                  <w:r>
                    <w:t>Færre skal have et skadeligt alkoholforbrug og alkoho</w:t>
                  </w:r>
                  <w:r>
                    <w:t>l</w:t>
                  </w:r>
                  <w:r>
                    <w:t>debuten skal udskydes blandt unge</w:t>
                  </w:r>
                </w:p>
                <w:p w:rsidR="00AD5D75" w:rsidRDefault="00AD5D75" w:rsidP="003E06FF">
                  <w:pPr>
                    <w:pStyle w:val="Listeafsnit"/>
                    <w:numPr>
                      <w:ilvl w:val="0"/>
                      <w:numId w:val="29"/>
                    </w:numPr>
                  </w:pPr>
                  <w:r>
                    <w:t>Færre børn skal være overvægtige</w:t>
                  </w:r>
                </w:p>
                <w:p w:rsidR="00AD5D75" w:rsidRDefault="00AD5D75" w:rsidP="003E06FF">
                  <w:pPr>
                    <w:pStyle w:val="Listeafsnit"/>
                    <w:numPr>
                      <w:ilvl w:val="0"/>
                      <w:numId w:val="29"/>
                    </w:numPr>
                  </w:pPr>
                  <w:r>
                    <w:t>Flere skal bevæge sig mere i dagligdagen</w:t>
                  </w:r>
                </w:p>
                <w:p w:rsidR="00AD5D75" w:rsidRDefault="00AD5D75"/>
              </w:txbxContent>
            </v:textbox>
          </v:shape>
        </w:pict>
      </w:r>
    </w:p>
    <w:p w:rsidR="003E06FF" w:rsidRDefault="003E06FF" w:rsidP="00A21D59"/>
    <w:p w:rsidR="003E06FF" w:rsidRDefault="003E06FF" w:rsidP="00A21D59"/>
    <w:p w:rsidR="003E06FF" w:rsidRDefault="003E06FF" w:rsidP="00A21D59"/>
    <w:p w:rsidR="003E06FF" w:rsidRDefault="003E06FF" w:rsidP="00A21D59"/>
    <w:p w:rsidR="003E06FF" w:rsidRDefault="003E06FF" w:rsidP="00A21D59"/>
    <w:p w:rsidR="000E02E1" w:rsidRDefault="000E02E1" w:rsidP="00A21D59"/>
    <w:p w:rsidR="00A21D59" w:rsidRDefault="00227E95" w:rsidP="00A21D59">
      <w:r>
        <w:t>Det sammenhængende sundhedsvæsen bliver en central faktor i realiseringen af de nationale mål, hvorfor</w:t>
      </w:r>
      <w:r w:rsidR="00291112">
        <w:t xml:space="preserve"> </w:t>
      </w:r>
      <w:r w:rsidR="003E06FF" w:rsidRPr="00C2071C">
        <w:t>Sundheds- og ældreministeren, Danske Regioner og KL</w:t>
      </w:r>
      <w:r w:rsidR="003E06FF">
        <w:t xml:space="preserve"> i</w:t>
      </w:r>
      <w:r w:rsidR="00C2071C">
        <w:t xml:space="preserve"> april 2016</w:t>
      </w:r>
      <w:r>
        <w:t xml:space="preserve"> blev</w:t>
      </w:r>
      <w:r w:rsidR="00C2071C">
        <w:t xml:space="preserve"> </w:t>
      </w:r>
      <w:r w:rsidR="00C2071C" w:rsidRPr="00C2071C">
        <w:t>e</w:t>
      </w:r>
      <w:r w:rsidR="00C2071C">
        <w:t xml:space="preserve">nige om otte nationale mål for </w:t>
      </w:r>
      <w:r w:rsidR="00C2071C" w:rsidRPr="00C2071C">
        <w:t>det samlede sundhedsvæsen</w:t>
      </w:r>
      <w:r w:rsidR="00C2071C">
        <w:t>.</w:t>
      </w:r>
      <w:r w:rsidR="003E06FF">
        <w:t xml:space="preserve"> </w:t>
      </w:r>
    </w:p>
    <w:p w:rsidR="003E06FF" w:rsidRDefault="00E77FA8" w:rsidP="00A21D59">
      <w:r>
        <w:rPr>
          <w:noProof/>
          <w:lang w:eastAsia="da-DK"/>
        </w:rPr>
        <w:pict>
          <v:shape id="_x0000_s1065" type="#_x0000_t202" style="position:absolute;margin-left:67.8pt;margin-top:1.25pt;width:303.75pt;height:151.5pt;z-index:251659264" fillcolor="#d8d8d8 [2732]" strokeweight="1.5pt">
            <v:textbox style="mso-next-textbox:#_x0000_s1065">
              <w:txbxContent>
                <w:p w:rsidR="00AD5D75" w:rsidRDefault="00AD5D75" w:rsidP="00A55E7F">
                  <w:pPr>
                    <w:pStyle w:val="Listeafsnit"/>
                    <w:numPr>
                      <w:ilvl w:val="0"/>
                      <w:numId w:val="31"/>
                    </w:numPr>
                  </w:pPr>
                  <w:r w:rsidRPr="003E06FF">
                    <w:t>Bedre sammenhængende patientforløb</w:t>
                  </w:r>
                </w:p>
                <w:p w:rsidR="00AD5D75" w:rsidRDefault="00AD5D75" w:rsidP="00A55E7F">
                  <w:pPr>
                    <w:pStyle w:val="Listeafsnit"/>
                    <w:numPr>
                      <w:ilvl w:val="0"/>
                      <w:numId w:val="31"/>
                    </w:numPr>
                  </w:pPr>
                  <w:r>
                    <w:t>Styrket indsats for kronikere og ældre patienter</w:t>
                  </w:r>
                </w:p>
                <w:p w:rsidR="00AD5D75" w:rsidRDefault="00AD5D75" w:rsidP="00A55E7F">
                  <w:pPr>
                    <w:pStyle w:val="Listeafsnit"/>
                    <w:numPr>
                      <w:ilvl w:val="0"/>
                      <w:numId w:val="31"/>
                    </w:numPr>
                  </w:pPr>
                  <w:r>
                    <w:t>Forbedret overlevelse og patientsikkerhed</w:t>
                  </w:r>
                </w:p>
                <w:p w:rsidR="00AD5D75" w:rsidRDefault="00AD5D75" w:rsidP="00A55E7F">
                  <w:pPr>
                    <w:pStyle w:val="Listeafsnit"/>
                    <w:numPr>
                      <w:ilvl w:val="0"/>
                      <w:numId w:val="31"/>
                    </w:numPr>
                  </w:pPr>
                  <w:r>
                    <w:t>Behandling af høj kvalitet</w:t>
                  </w:r>
                </w:p>
                <w:p w:rsidR="00AD5D75" w:rsidRDefault="00AD5D75" w:rsidP="00A55E7F">
                  <w:pPr>
                    <w:pStyle w:val="Listeafsnit"/>
                    <w:numPr>
                      <w:ilvl w:val="0"/>
                      <w:numId w:val="31"/>
                    </w:numPr>
                  </w:pPr>
                  <w:r>
                    <w:t>Hurtig udredning og behandling</w:t>
                  </w:r>
                </w:p>
                <w:p w:rsidR="00AD5D75" w:rsidRDefault="00AD5D75" w:rsidP="00A55E7F">
                  <w:pPr>
                    <w:pStyle w:val="Listeafsnit"/>
                    <w:numPr>
                      <w:ilvl w:val="0"/>
                      <w:numId w:val="31"/>
                    </w:numPr>
                  </w:pPr>
                  <w:r>
                    <w:t>Øget patientinddragelse</w:t>
                  </w:r>
                </w:p>
                <w:p w:rsidR="00AD5D75" w:rsidRDefault="00AD5D75" w:rsidP="00A55E7F">
                  <w:pPr>
                    <w:pStyle w:val="Listeafsnit"/>
                    <w:numPr>
                      <w:ilvl w:val="0"/>
                      <w:numId w:val="31"/>
                    </w:numPr>
                  </w:pPr>
                  <w:r>
                    <w:t>Flere sunde leveår</w:t>
                  </w:r>
                </w:p>
                <w:p w:rsidR="00AD5D75" w:rsidRDefault="00AD5D75" w:rsidP="00A55E7F">
                  <w:pPr>
                    <w:pStyle w:val="Listeafsnit"/>
                    <w:numPr>
                      <w:ilvl w:val="0"/>
                      <w:numId w:val="31"/>
                    </w:numPr>
                  </w:pPr>
                  <w:r>
                    <w:t>Mere effektivt sundhedsvæsen</w:t>
                  </w:r>
                </w:p>
                <w:p w:rsidR="00AD5D75" w:rsidRDefault="00AD5D75" w:rsidP="00A55E7F">
                  <w:pPr>
                    <w:ind w:left="720" w:hanging="360"/>
                  </w:pPr>
                </w:p>
              </w:txbxContent>
            </v:textbox>
          </v:shape>
        </w:pict>
      </w:r>
    </w:p>
    <w:p w:rsidR="003E06FF" w:rsidRDefault="003E06FF" w:rsidP="003E06FF"/>
    <w:p w:rsidR="00C93CAD" w:rsidRDefault="00C93CAD" w:rsidP="00C93CAD">
      <w:pPr>
        <w:pStyle w:val="Overskrift2"/>
      </w:pPr>
    </w:p>
    <w:p w:rsidR="00C93CAD" w:rsidRDefault="00C93CAD" w:rsidP="00C93CAD">
      <w:pPr>
        <w:pStyle w:val="Overskrift2"/>
        <w:sectPr w:rsidR="00C93CAD" w:rsidSect="009E3ADC">
          <w:pgSz w:w="11906" w:h="16838"/>
          <w:pgMar w:top="1701" w:right="1134" w:bottom="1701" w:left="1134" w:header="708" w:footer="708" w:gutter="0"/>
          <w:cols w:space="708"/>
          <w:docGrid w:linePitch="360"/>
        </w:sectPr>
      </w:pPr>
    </w:p>
    <w:p w:rsidR="001648DD" w:rsidRPr="009A46EA" w:rsidRDefault="001648DD" w:rsidP="00C93CAD">
      <w:pPr>
        <w:pStyle w:val="Overskrift2"/>
      </w:pPr>
      <w:bookmarkStart w:id="2" w:name="_Toc450814278"/>
      <w:r w:rsidRPr="009A46EA">
        <w:lastRenderedPageBreak/>
        <w:t>Temaerne</w:t>
      </w:r>
      <w:bookmarkEnd w:id="2"/>
    </w:p>
    <w:p w:rsidR="006F29DD" w:rsidRDefault="00291112">
      <w:r>
        <w:t>Der er således en national ramme for Fredericia Kommunes arbejde med sundhed</w:t>
      </w:r>
      <w:r w:rsidR="007559F9">
        <w:t>, der også afspejler sig i kommunens politisk vedtaget Sundhedspolitik ”Sundhed med alle”</w:t>
      </w:r>
      <w:r>
        <w:t xml:space="preserve">. </w:t>
      </w:r>
      <w:r w:rsidR="000F0062">
        <w:t xml:space="preserve">Med det udgangspunkt er der </w:t>
      </w:r>
      <w:r w:rsidR="002F2592">
        <w:t>politisk prioriteret</w:t>
      </w:r>
      <w:r w:rsidR="006F29DD">
        <w:t xml:space="preserve"> 4 temaer</w:t>
      </w:r>
      <w:r w:rsidR="009E3ADC">
        <w:t>, som danner</w:t>
      </w:r>
      <w:r w:rsidR="006F29DD">
        <w:t xml:space="preserve"> rammen om sundhedsstrategiens indsatsområder. De fire temaer er:</w:t>
      </w:r>
    </w:p>
    <w:p w:rsidR="005E77CD" w:rsidRDefault="005E77CD" w:rsidP="005E77CD">
      <w:pPr>
        <w:ind w:firstLine="1304"/>
      </w:pPr>
      <w:r w:rsidRPr="005E77CD">
        <w:rPr>
          <w:noProof/>
          <w:lang w:eastAsia="da-DK"/>
        </w:rPr>
        <w:drawing>
          <wp:inline distT="0" distB="0" distL="0" distR="0">
            <wp:extent cx="4495800" cy="1857375"/>
            <wp:effectExtent l="19050" t="0" r="190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tab/>
      </w:r>
      <w:r>
        <w:tab/>
      </w:r>
    </w:p>
    <w:p w:rsidR="002D2A4D" w:rsidRDefault="006F29DD">
      <w:r>
        <w:t>De fire temaer overlapper delvist hinanden</w:t>
      </w:r>
      <w:r w:rsidR="009574AF">
        <w:t>, hvilket</w:t>
      </w:r>
      <w:r w:rsidR="007B1621">
        <w:t xml:space="preserve"> bidrager til sammenhæng</w:t>
      </w:r>
      <w:r w:rsidR="00DE0399">
        <w:t xml:space="preserve">. </w:t>
      </w:r>
      <w:r>
        <w:t xml:space="preserve"> </w:t>
      </w:r>
      <w:r w:rsidR="006E00E1">
        <w:t>Derudover skal t</w:t>
      </w:r>
      <w:r>
        <w:t xml:space="preserve">emaerne ses i sammenhæng med kommunens øvrige politikker og strategier, hvor sundhed og forebyggelse indgår som et prioriteret indsatsområde. </w:t>
      </w:r>
    </w:p>
    <w:p w:rsidR="004357DB" w:rsidRDefault="004357DB">
      <w:r>
        <w:t>Generelt arbejdes der med sundhed</w:t>
      </w:r>
      <w:r w:rsidR="005E77CD">
        <w:t>sfremme</w:t>
      </w:r>
      <w:r>
        <w:t xml:space="preserve"> og forebyggelse som en del af kerneopgaven i de enkelte fagafdelinger. </w:t>
      </w:r>
      <w:r w:rsidR="005E77CD">
        <w:t>Der arbejdes dermed med langt flere</w:t>
      </w:r>
      <w:r w:rsidR="00F65B2B">
        <w:t xml:space="preserve"> </w:t>
      </w:r>
      <w:r w:rsidR="0062544F">
        <w:t xml:space="preserve">sundhedsindsatser og </w:t>
      </w:r>
      <w:r w:rsidR="00F65B2B">
        <w:t>-</w:t>
      </w:r>
      <w:r w:rsidR="0062544F">
        <w:t>opgaver</w:t>
      </w:r>
      <w:r w:rsidR="009E3ADC">
        <w:t xml:space="preserve">, end de indsatser, som </w:t>
      </w:r>
      <w:r w:rsidR="005E77CD">
        <w:t xml:space="preserve">er prioriteret i sundhedsstrategien. </w:t>
      </w:r>
    </w:p>
    <w:p w:rsidR="00C7484E" w:rsidRPr="009A46EA" w:rsidRDefault="005E77CD" w:rsidP="00C93CAD">
      <w:pPr>
        <w:pStyle w:val="Overskrift2"/>
      </w:pPr>
      <w:bookmarkStart w:id="3" w:name="_Toc450814279"/>
      <w:r w:rsidRPr="009A46EA">
        <w:t>Sundhedsstrategiens opbygning</w:t>
      </w:r>
      <w:bookmarkEnd w:id="3"/>
    </w:p>
    <w:p w:rsidR="005E77CD" w:rsidRDefault="009E48E6" w:rsidP="005E77CD">
      <w:r>
        <w:t xml:space="preserve">Sundhedsstrategien </w:t>
      </w:r>
      <w:r w:rsidR="00347DC6">
        <w:t>tager</w:t>
      </w:r>
      <w:r>
        <w:t xml:space="preserve"> som </w:t>
      </w:r>
      <w:r w:rsidR="00347DC6">
        <w:t xml:space="preserve">nævnt udgangspunkt i </w:t>
      </w:r>
      <w:r w:rsidR="008B3CA3">
        <w:t xml:space="preserve">Fredericia Kommunes </w:t>
      </w:r>
      <w:r>
        <w:t>sundhedspolitik ”Sundhed med al</w:t>
      </w:r>
      <w:r w:rsidR="00347DC6">
        <w:t>le” og skal samtidig bidrage til opfyldelsen af de nationale mål for sundhed og det samlede sundhedsv</w:t>
      </w:r>
      <w:r w:rsidR="00347DC6">
        <w:t>æ</w:t>
      </w:r>
      <w:r w:rsidR="00347DC6">
        <w:t xml:space="preserve">sen. </w:t>
      </w:r>
      <w:r>
        <w:t xml:space="preserve">Nedenfor er opbygningen illustreret med visionen og de </w:t>
      </w:r>
      <w:r w:rsidR="002F2592">
        <w:t xml:space="preserve">lokale </w:t>
      </w:r>
      <w:r>
        <w:t>politiske mål øverst.</w:t>
      </w:r>
      <w:r w:rsidR="00347DC6">
        <w:t xml:space="preserve"> </w:t>
      </w:r>
      <w:r w:rsidR="002F2592">
        <w:t xml:space="preserve"> </w:t>
      </w:r>
    </w:p>
    <w:p w:rsidR="009E48E6" w:rsidRPr="005E77CD" w:rsidRDefault="009E48E6" w:rsidP="005E77CD">
      <w:pPr>
        <w:sectPr w:rsidR="009E48E6" w:rsidRPr="005E77CD" w:rsidSect="009E3ADC">
          <w:pgSz w:w="11906" w:h="16838"/>
          <w:pgMar w:top="1701" w:right="1134" w:bottom="1701" w:left="1134" w:header="708" w:footer="708" w:gutter="0"/>
          <w:cols w:space="708"/>
          <w:docGrid w:linePitch="360"/>
        </w:sectPr>
      </w:pPr>
    </w:p>
    <w:tbl>
      <w:tblPr>
        <w:tblStyle w:val="Tabel-Gitter"/>
        <w:tblW w:w="13858" w:type="dxa"/>
        <w:tblLook w:val="04A0"/>
      </w:tblPr>
      <w:tblGrid>
        <w:gridCol w:w="2262"/>
        <w:gridCol w:w="2524"/>
        <w:gridCol w:w="2835"/>
        <w:gridCol w:w="2835"/>
        <w:gridCol w:w="3402"/>
      </w:tblGrid>
      <w:tr w:rsidR="0017780B" w:rsidTr="006925C1">
        <w:tc>
          <w:tcPr>
            <w:tcW w:w="2262" w:type="dxa"/>
            <w:tcBorders>
              <w:top w:val="nil"/>
              <w:left w:val="nil"/>
              <w:bottom w:val="nil"/>
              <w:right w:val="single" w:sz="12" w:space="0" w:color="002060"/>
            </w:tcBorders>
          </w:tcPr>
          <w:p w:rsidR="0017780B" w:rsidRPr="00C7484E" w:rsidRDefault="0017780B" w:rsidP="00E57D61">
            <w:pPr>
              <w:rPr>
                <w:b/>
              </w:rPr>
            </w:pPr>
            <w:r w:rsidRPr="00C7484E">
              <w:rPr>
                <w:b/>
              </w:rPr>
              <w:lastRenderedPageBreak/>
              <w:t>Visionen</w:t>
            </w:r>
          </w:p>
        </w:tc>
        <w:tc>
          <w:tcPr>
            <w:tcW w:w="11596" w:type="dxa"/>
            <w:gridSpan w:val="4"/>
            <w:tcBorders>
              <w:top w:val="single" w:sz="12" w:space="0" w:color="002060"/>
              <w:left w:val="single" w:sz="12" w:space="0" w:color="002060"/>
              <w:bottom w:val="single" w:sz="12" w:space="0" w:color="002060"/>
              <w:right w:val="single" w:sz="12" w:space="0" w:color="002060"/>
            </w:tcBorders>
          </w:tcPr>
          <w:p w:rsidR="0017780B" w:rsidRPr="00C7484E" w:rsidRDefault="0017780B" w:rsidP="0017780B">
            <w:pPr>
              <w:jc w:val="center"/>
              <w:rPr>
                <w:b/>
              </w:rPr>
            </w:pPr>
            <w:r w:rsidRPr="00C7484E">
              <w:rPr>
                <w:b/>
              </w:rPr>
              <w:t>I Fredericia skaber vi lige mulighed for sundhed og livskvalitet med alle</w:t>
            </w:r>
          </w:p>
        </w:tc>
      </w:tr>
      <w:tr w:rsidR="00E27B92" w:rsidTr="00D1283D">
        <w:trPr>
          <w:trHeight w:hRule="exact" w:val="170"/>
        </w:trPr>
        <w:tc>
          <w:tcPr>
            <w:tcW w:w="2262" w:type="dxa"/>
            <w:tcBorders>
              <w:top w:val="nil"/>
              <w:left w:val="nil"/>
              <w:bottom w:val="nil"/>
              <w:right w:val="nil"/>
            </w:tcBorders>
          </w:tcPr>
          <w:p w:rsidR="00E27B92" w:rsidRPr="00C7484E" w:rsidRDefault="00E27B92" w:rsidP="00E57D61">
            <w:pPr>
              <w:rPr>
                <w:b/>
              </w:rPr>
            </w:pPr>
          </w:p>
        </w:tc>
        <w:tc>
          <w:tcPr>
            <w:tcW w:w="5359" w:type="dxa"/>
            <w:gridSpan w:val="2"/>
            <w:tcBorders>
              <w:top w:val="single" w:sz="12" w:space="0" w:color="002060"/>
              <w:left w:val="nil"/>
              <w:bottom w:val="single" w:sz="12" w:space="0" w:color="002060"/>
              <w:right w:val="nil"/>
            </w:tcBorders>
          </w:tcPr>
          <w:p w:rsidR="00E27B92" w:rsidRPr="008216F5" w:rsidRDefault="00E27B92" w:rsidP="00E27B92">
            <w:pPr>
              <w:pStyle w:val="Listeafsnit"/>
              <w:spacing w:after="120"/>
              <w:ind w:left="714"/>
              <w:contextualSpacing w:val="0"/>
              <w:jc w:val="both"/>
              <w:rPr>
                <w:sz w:val="16"/>
                <w:szCs w:val="16"/>
              </w:rPr>
            </w:pPr>
          </w:p>
        </w:tc>
        <w:tc>
          <w:tcPr>
            <w:tcW w:w="6237" w:type="dxa"/>
            <w:gridSpan w:val="2"/>
            <w:tcBorders>
              <w:top w:val="single" w:sz="12" w:space="0" w:color="002060"/>
              <w:left w:val="nil"/>
              <w:bottom w:val="single" w:sz="12" w:space="0" w:color="002060"/>
              <w:right w:val="nil"/>
            </w:tcBorders>
          </w:tcPr>
          <w:p w:rsidR="00E27B92" w:rsidRPr="008D6EFF" w:rsidRDefault="00E27B92" w:rsidP="00E27B92">
            <w:pPr>
              <w:pStyle w:val="Listeafsnit"/>
              <w:spacing w:after="120"/>
              <w:ind w:left="714"/>
              <w:contextualSpacing w:val="0"/>
              <w:jc w:val="both"/>
            </w:pPr>
          </w:p>
        </w:tc>
      </w:tr>
      <w:tr w:rsidR="0017780B" w:rsidTr="006925C1">
        <w:trPr>
          <w:trHeight w:val="3792"/>
        </w:trPr>
        <w:tc>
          <w:tcPr>
            <w:tcW w:w="2262" w:type="dxa"/>
            <w:tcBorders>
              <w:top w:val="nil"/>
              <w:left w:val="nil"/>
              <w:bottom w:val="nil"/>
              <w:right w:val="single" w:sz="12" w:space="0" w:color="002060"/>
            </w:tcBorders>
          </w:tcPr>
          <w:p w:rsidR="0017780B" w:rsidRPr="00C7484E" w:rsidRDefault="0017780B" w:rsidP="00E57D61">
            <w:pPr>
              <w:rPr>
                <w:b/>
              </w:rPr>
            </w:pPr>
            <w:r w:rsidRPr="00C7484E">
              <w:rPr>
                <w:b/>
              </w:rPr>
              <w:t>Politiske mål</w:t>
            </w:r>
          </w:p>
        </w:tc>
        <w:tc>
          <w:tcPr>
            <w:tcW w:w="5359" w:type="dxa"/>
            <w:gridSpan w:val="2"/>
            <w:tcBorders>
              <w:top w:val="single" w:sz="12" w:space="0" w:color="002060"/>
              <w:left w:val="single" w:sz="12" w:space="0" w:color="002060"/>
              <w:bottom w:val="single" w:sz="12" w:space="0" w:color="002060"/>
              <w:right w:val="nil"/>
            </w:tcBorders>
          </w:tcPr>
          <w:p w:rsidR="0017780B" w:rsidRPr="006925C1" w:rsidRDefault="0017780B" w:rsidP="00C7484E">
            <w:pPr>
              <w:pStyle w:val="Listeafsnit"/>
              <w:numPr>
                <w:ilvl w:val="0"/>
                <w:numId w:val="1"/>
              </w:numPr>
              <w:spacing w:before="120" w:after="120"/>
              <w:ind w:left="714" w:hanging="357"/>
              <w:contextualSpacing w:val="0"/>
              <w:jc w:val="both"/>
              <w:rPr>
                <w:sz w:val="20"/>
                <w:szCs w:val="20"/>
              </w:rPr>
            </w:pPr>
            <w:r w:rsidRPr="006925C1">
              <w:rPr>
                <w:sz w:val="20"/>
                <w:szCs w:val="20"/>
              </w:rPr>
              <w:t>Vi vil forbedre folkesundheden og støtte udvikling af borgernes ressourcer, så borgerne i højere grad kan tage ansvar for egen sundhed. Vi ønsker at prioritere indsatser målrettet de, der har færrest ressourcer.</w:t>
            </w:r>
          </w:p>
          <w:p w:rsidR="0017780B" w:rsidRPr="006925C1" w:rsidRDefault="0017780B" w:rsidP="0017780B">
            <w:pPr>
              <w:pStyle w:val="Listeafsnit"/>
              <w:numPr>
                <w:ilvl w:val="0"/>
                <w:numId w:val="1"/>
              </w:numPr>
              <w:spacing w:after="120"/>
              <w:ind w:left="714" w:hanging="357"/>
              <w:contextualSpacing w:val="0"/>
              <w:jc w:val="both"/>
              <w:rPr>
                <w:sz w:val="20"/>
                <w:szCs w:val="20"/>
              </w:rPr>
            </w:pPr>
            <w:r w:rsidRPr="006925C1">
              <w:rPr>
                <w:sz w:val="20"/>
                <w:szCs w:val="20"/>
              </w:rPr>
              <w:t>Vi vil udvikle og innovere de kommunale velfærd</w:t>
            </w:r>
            <w:r w:rsidRPr="006925C1">
              <w:rPr>
                <w:sz w:val="20"/>
                <w:szCs w:val="20"/>
              </w:rPr>
              <w:t>s</w:t>
            </w:r>
            <w:r w:rsidRPr="006925C1">
              <w:rPr>
                <w:sz w:val="20"/>
                <w:szCs w:val="20"/>
              </w:rPr>
              <w:t>ydelser, så de også rummer et fokus på sundhed. Sundhed skal løftes i fællesskab på tværs af de ko</w:t>
            </w:r>
            <w:r w:rsidRPr="006925C1">
              <w:rPr>
                <w:sz w:val="20"/>
                <w:szCs w:val="20"/>
              </w:rPr>
              <w:t>m</w:t>
            </w:r>
            <w:r w:rsidRPr="006925C1">
              <w:rPr>
                <w:sz w:val="20"/>
                <w:szCs w:val="20"/>
              </w:rPr>
              <w:t>munale fagafdelinger.</w:t>
            </w:r>
          </w:p>
          <w:p w:rsidR="0017780B" w:rsidRPr="006925C1" w:rsidRDefault="0017780B" w:rsidP="0017780B">
            <w:pPr>
              <w:pStyle w:val="Listeafsnit"/>
              <w:numPr>
                <w:ilvl w:val="0"/>
                <w:numId w:val="1"/>
              </w:numPr>
              <w:spacing w:after="120"/>
              <w:ind w:left="720"/>
              <w:jc w:val="both"/>
              <w:rPr>
                <w:sz w:val="20"/>
                <w:szCs w:val="20"/>
              </w:rPr>
            </w:pPr>
            <w:r w:rsidRPr="006925C1">
              <w:rPr>
                <w:sz w:val="20"/>
                <w:szCs w:val="20"/>
              </w:rPr>
              <w:t>Vi ønsker at sætte fokus på holdninger hos komm</w:t>
            </w:r>
            <w:r w:rsidRPr="006925C1">
              <w:rPr>
                <w:sz w:val="20"/>
                <w:szCs w:val="20"/>
              </w:rPr>
              <w:t>u</w:t>
            </w:r>
            <w:r w:rsidRPr="006925C1">
              <w:rPr>
                <w:sz w:val="20"/>
                <w:szCs w:val="20"/>
              </w:rPr>
              <w:t>nalt personale til sundheden hos de borgere, de sa</w:t>
            </w:r>
            <w:r w:rsidRPr="006925C1">
              <w:rPr>
                <w:sz w:val="20"/>
                <w:szCs w:val="20"/>
              </w:rPr>
              <w:t>m</w:t>
            </w:r>
            <w:r w:rsidRPr="006925C1">
              <w:rPr>
                <w:sz w:val="20"/>
                <w:szCs w:val="20"/>
              </w:rPr>
              <w:t>arbejder med. Personalet skal være understøttende og igangsættende og skal have fokus på netværkssk</w:t>
            </w:r>
            <w:r w:rsidRPr="006925C1">
              <w:rPr>
                <w:sz w:val="20"/>
                <w:szCs w:val="20"/>
              </w:rPr>
              <w:t>a</w:t>
            </w:r>
            <w:r w:rsidRPr="006925C1">
              <w:rPr>
                <w:sz w:val="20"/>
                <w:szCs w:val="20"/>
              </w:rPr>
              <w:t xml:space="preserve">belse for borgerne. </w:t>
            </w:r>
          </w:p>
          <w:p w:rsidR="0017780B" w:rsidRPr="006925C1" w:rsidRDefault="0017780B" w:rsidP="0017780B">
            <w:pPr>
              <w:pStyle w:val="Listeafsnit"/>
              <w:spacing w:after="120"/>
              <w:jc w:val="both"/>
              <w:rPr>
                <w:sz w:val="20"/>
                <w:szCs w:val="20"/>
              </w:rPr>
            </w:pPr>
          </w:p>
        </w:tc>
        <w:tc>
          <w:tcPr>
            <w:tcW w:w="6237" w:type="dxa"/>
            <w:gridSpan w:val="2"/>
            <w:tcBorders>
              <w:top w:val="single" w:sz="12" w:space="0" w:color="002060"/>
              <w:left w:val="nil"/>
              <w:bottom w:val="single" w:sz="12" w:space="0" w:color="002060"/>
              <w:right w:val="single" w:sz="12" w:space="0" w:color="002060"/>
            </w:tcBorders>
          </w:tcPr>
          <w:p w:rsidR="0017780B" w:rsidRPr="006925C1" w:rsidRDefault="0017780B" w:rsidP="009E3ADC">
            <w:pPr>
              <w:pStyle w:val="Listeafsnit"/>
              <w:numPr>
                <w:ilvl w:val="0"/>
                <w:numId w:val="1"/>
              </w:numPr>
              <w:spacing w:before="120" w:after="120"/>
              <w:contextualSpacing w:val="0"/>
              <w:jc w:val="both"/>
              <w:rPr>
                <w:sz w:val="20"/>
                <w:szCs w:val="20"/>
              </w:rPr>
            </w:pPr>
            <w:r w:rsidRPr="006925C1">
              <w:rPr>
                <w:sz w:val="20"/>
                <w:szCs w:val="20"/>
              </w:rPr>
              <w:t>Vi vil udvikle det nære sundhedsvæsen. Der skal være lokale løsni</w:t>
            </w:r>
            <w:r w:rsidRPr="006925C1">
              <w:rPr>
                <w:sz w:val="20"/>
                <w:szCs w:val="20"/>
              </w:rPr>
              <w:t>n</w:t>
            </w:r>
            <w:r w:rsidRPr="006925C1">
              <w:rPr>
                <w:sz w:val="20"/>
                <w:szCs w:val="20"/>
              </w:rPr>
              <w:t xml:space="preserve">ger, som også kan omfatte velfærdsteknologiske løsninger. Vi skal sikre en god og sammenhængende indsats for de borgere, der har brug for sundhedsvæsenet, hvor vi har blik for, hvor opgaven løses bedst og billigst. </w:t>
            </w:r>
          </w:p>
          <w:p w:rsidR="009E3ADC" w:rsidRDefault="0017780B" w:rsidP="009E3ADC">
            <w:pPr>
              <w:pStyle w:val="Listeafsnit"/>
              <w:numPr>
                <w:ilvl w:val="0"/>
                <w:numId w:val="1"/>
              </w:numPr>
              <w:spacing w:after="120"/>
              <w:contextualSpacing w:val="0"/>
              <w:jc w:val="both"/>
              <w:rPr>
                <w:sz w:val="20"/>
                <w:szCs w:val="20"/>
              </w:rPr>
            </w:pPr>
            <w:r w:rsidRPr="006925C1">
              <w:rPr>
                <w:sz w:val="20"/>
                <w:szCs w:val="20"/>
              </w:rPr>
              <w:t>Vi vil mere sundhedsfremme og forebyggelse, også for at sikre en tidlig indsats og gerne forebygge at borgerne skal behandles. Vi skal have et meget stærkt fokus på at begrænse indlæggelser, genindlæ</w:t>
            </w:r>
            <w:r w:rsidRPr="006925C1">
              <w:rPr>
                <w:sz w:val="20"/>
                <w:szCs w:val="20"/>
              </w:rPr>
              <w:t>g</w:t>
            </w:r>
            <w:r w:rsidRPr="006925C1">
              <w:rPr>
                <w:sz w:val="20"/>
                <w:szCs w:val="20"/>
              </w:rPr>
              <w:t xml:space="preserve">gelser og ambulante behandlinger ved udvikling af nye metoder og forløb bl.a. for de store grupper med kronisk sygdom. </w:t>
            </w:r>
          </w:p>
          <w:p w:rsidR="0017780B" w:rsidRPr="009E3ADC" w:rsidRDefault="0017780B" w:rsidP="009E3ADC">
            <w:pPr>
              <w:pStyle w:val="Listeafsnit"/>
              <w:numPr>
                <w:ilvl w:val="0"/>
                <w:numId w:val="1"/>
              </w:numPr>
              <w:spacing w:after="120"/>
              <w:contextualSpacing w:val="0"/>
              <w:jc w:val="both"/>
              <w:rPr>
                <w:sz w:val="20"/>
                <w:szCs w:val="20"/>
              </w:rPr>
            </w:pPr>
            <w:r w:rsidRPr="009E3ADC">
              <w:rPr>
                <w:sz w:val="20"/>
                <w:szCs w:val="20"/>
              </w:rPr>
              <w:t>Vi ønsker at inddrage de frivillige organisationer, ligesom patientfo</w:t>
            </w:r>
            <w:r w:rsidRPr="009E3ADC">
              <w:rPr>
                <w:sz w:val="20"/>
                <w:szCs w:val="20"/>
              </w:rPr>
              <w:t>r</w:t>
            </w:r>
            <w:r w:rsidRPr="009E3ADC">
              <w:rPr>
                <w:sz w:val="20"/>
                <w:szCs w:val="20"/>
              </w:rPr>
              <w:t>eningerne skal spille en større rolle.</w:t>
            </w:r>
          </w:p>
        </w:tc>
      </w:tr>
      <w:tr w:rsidR="00E27B92" w:rsidTr="00D1283D">
        <w:trPr>
          <w:trHeight w:hRule="exact" w:val="170"/>
        </w:trPr>
        <w:tc>
          <w:tcPr>
            <w:tcW w:w="2262" w:type="dxa"/>
            <w:tcBorders>
              <w:top w:val="nil"/>
              <w:left w:val="nil"/>
              <w:bottom w:val="nil"/>
              <w:right w:val="nil"/>
            </w:tcBorders>
          </w:tcPr>
          <w:p w:rsidR="00E27B92" w:rsidRPr="00C7484E" w:rsidRDefault="00E27B92" w:rsidP="00E57D61">
            <w:pPr>
              <w:rPr>
                <w:b/>
              </w:rPr>
            </w:pPr>
          </w:p>
        </w:tc>
        <w:tc>
          <w:tcPr>
            <w:tcW w:w="2524" w:type="dxa"/>
            <w:tcBorders>
              <w:top w:val="single" w:sz="12" w:space="0" w:color="002060"/>
              <w:left w:val="nil"/>
              <w:bottom w:val="single" w:sz="12" w:space="0" w:color="002060"/>
              <w:right w:val="nil"/>
            </w:tcBorders>
          </w:tcPr>
          <w:p w:rsidR="00E27B92" w:rsidRDefault="00E27B92" w:rsidP="00E57D61"/>
        </w:tc>
        <w:tc>
          <w:tcPr>
            <w:tcW w:w="2835" w:type="dxa"/>
            <w:tcBorders>
              <w:top w:val="single" w:sz="12" w:space="0" w:color="002060"/>
              <w:left w:val="nil"/>
              <w:bottom w:val="single" w:sz="12" w:space="0" w:color="002060"/>
              <w:right w:val="nil"/>
            </w:tcBorders>
          </w:tcPr>
          <w:p w:rsidR="00E27B92" w:rsidRDefault="00E27B92" w:rsidP="00E57D61"/>
        </w:tc>
        <w:tc>
          <w:tcPr>
            <w:tcW w:w="2835" w:type="dxa"/>
            <w:tcBorders>
              <w:top w:val="single" w:sz="12" w:space="0" w:color="002060"/>
              <w:left w:val="nil"/>
              <w:bottom w:val="single" w:sz="12" w:space="0" w:color="002060"/>
              <w:right w:val="nil"/>
            </w:tcBorders>
          </w:tcPr>
          <w:p w:rsidR="00E27B92" w:rsidRDefault="00E27B92" w:rsidP="00E57D61"/>
        </w:tc>
        <w:tc>
          <w:tcPr>
            <w:tcW w:w="3402" w:type="dxa"/>
            <w:tcBorders>
              <w:top w:val="single" w:sz="12" w:space="0" w:color="002060"/>
              <w:left w:val="nil"/>
              <w:bottom w:val="single" w:sz="12" w:space="0" w:color="002060"/>
              <w:right w:val="nil"/>
            </w:tcBorders>
          </w:tcPr>
          <w:p w:rsidR="00E27B92" w:rsidRDefault="00E27B92" w:rsidP="00E57D61"/>
        </w:tc>
      </w:tr>
      <w:tr w:rsidR="0017780B" w:rsidTr="006925C1">
        <w:tc>
          <w:tcPr>
            <w:tcW w:w="2262" w:type="dxa"/>
            <w:tcBorders>
              <w:top w:val="nil"/>
              <w:left w:val="nil"/>
              <w:bottom w:val="nil"/>
              <w:right w:val="single" w:sz="12" w:space="0" w:color="002060"/>
            </w:tcBorders>
          </w:tcPr>
          <w:p w:rsidR="0017780B" w:rsidRPr="00C7484E" w:rsidRDefault="0017780B" w:rsidP="00E57D61">
            <w:pPr>
              <w:rPr>
                <w:b/>
              </w:rPr>
            </w:pPr>
            <w:r w:rsidRPr="00C7484E">
              <w:rPr>
                <w:b/>
              </w:rPr>
              <w:t>Temaer</w:t>
            </w:r>
          </w:p>
        </w:tc>
        <w:tc>
          <w:tcPr>
            <w:tcW w:w="2524" w:type="dxa"/>
            <w:tcBorders>
              <w:top w:val="single" w:sz="12" w:space="0" w:color="002060"/>
              <w:left w:val="single" w:sz="12" w:space="0" w:color="002060"/>
              <w:bottom w:val="single" w:sz="12" w:space="0" w:color="002060"/>
              <w:right w:val="single" w:sz="12" w:space="0" w:color="002060"/>
            </w:tcBorders>
          </w:tcPr>
          <w:p w:rsidR="0017780B" w:rsidRPr="006925C1" w:rsidRDefault="0017780B" w:rsidP="00E57D61">
            <w:pPr>
              <w:rPr>
                <w:b/>
                <w:sz w:val="20"/>
                <w:szCs w:val="20"/>
              </w:rPr>
            </w:pPr>
            <w:r w:rsidRPr="006925C1">
              <w:rPr>
                <w:b/>
                <w:sz w:val="20"/>
                <w:szCs w:val="20"/>
              </w:rPr>
              <w:t xml:space="preserve">Sundhed </w:t>
            </w:r>
            <w:r w:rsidR="002F26C5" w:rsidRPr="006925C1">
              <w:rPr>
                <w:b/>
                <w:sz w:val="20"/>
                <w:szCs w:val="20"/>
              </w:rPr>
              <w:t>til udsatte og sårbare borgere</w:t>
            </w:r>
          </w:p>
        </w:tc>
        <w:tc>
          <w:tcPr>
            <w:tcW w:w="2835" w:type="dxa"/>
            <w:tcBorders>
              <w:top w:val="single" w:sz="12" w:space="0" w:color="002060"/>
              <w:left w:val="single" w:sz="12" w:space="0" w:color="002060"/>
              <w:bottom w:val="single" w:sz="12" w:space="0" w:color="002060"/>
              <w:right w:val="single" w:sz="12" w:space="0" w:color="002060"/>
            </w:tcBorders>
          </w:tcPr>
          <w:p w:rsidR="0017780B" w:rsidRPr="006925C1" w:rsidRDefault="002F26C5" w:rsidP="00E57D61">
            <w:pPr>
              <w:rPr>
                <w:b/>
                <w:sz w:val="20"/>
                <w:szCs w:val="20"/>
              </w:rPr>
            </w:pPr>
            <w:r w:rsidRPr="006925C1">
              <w:rPr>
                <w:b/>
                <w:sz w:val="20"/>
                <w:szCs w:val="20"/>
              </w:rPr>
              <w:t>Stærke børn i stærke familier</w:t>
            </w:r>
          </w:p>
        </w:tc>
        <w:tc>
          <w:tcPr>
            <w:tcW w:w="2835" w:type="dxa"/>
            <w:tcBorders>
              <w:top w:val="single" w:sz="12" w:space="0" w:color="002060"/>
              <w:left w:val="single" w:sz="12" w:space="0" w:color="002060"/>
              <w:bottom w:val="single" w:sz="12" w:space="0" w:color="002060"/>
              <w:right w:val="single" w:sz="12" w:space="0" w:color="002060"/>
            </w:tcBorders>
          </w:tcPr>
          <w:p w:rsidR="0017780B" w:rsidRPr="006925C1" w:rsidRDefault="002F26C5" w:rsidP="00E57D61">
            <w:pPr>
              <w:rPr>
                <w:b/>
                <w:sz w:val="20"/>
                <w:szCs w:val="20"/>
              </w:rPr>
            </w:pPr>
            <w:r w:rsidRPr="006925C1">
              <w:rPr>
                <w:b/>
                <w:sz w:val="20"/>
                <w:szCs w:val="20"/>
              </w:rPr>
              <w:t>Sundhed og beskæftigelse</w:t>
            </w:r>
          </w:p>
        </w:tc>
        <w:tc>
          <w:tcPr>
            <w:tcW w:w="3402" w:type="dxa"/>
            <w:tcBorders>
              <w:top w:val="single" w:sz="12" w:space="0" w:color="002060"/>
              <w:left w:val="single" w:sz="12" w:space="0" w:color="002060"/>
              <w:bottom w:val="single" w:sz="12" w:space="0" w:color="002060"/>
              <w:right w:val="single" w:sz="12" w:space="0" w:color="002060"/>
            </w:tcBorders>
          </w:tcPr>
          <w:p w:rsidR="0017780B" w:rsidRPr="006925C1" w:rsidRDefault="002F26C5" w:rsidP="00E57D61">
            <w:pPr>
              <w:rPr>
                <w:b/>
                <w:sz w:val="20"/>
                <w:szCs w:val="20"/>
              </w:rPr>
            </w:pPr>
            <w:r w:rsidRPr="006925C1">
              <w:rPr>
                <w:b/>
                <w:sz w:val="20"/>
                <w:szCs w:val="20"/>
              </w:rPr>
              <w:t>De</w:t>
            </w:r>
            <w:r w:rsidR="00E27B92" w:rsidRPr="006925C1">
              <w:rPr>
                <w:b/>
                <w:sz w:val="20"/>
                <w:szCs w:val="20"/>
              </w:rPr>
              <w:t>t</w:t>
            </w:r>
            <w:r w:rsidRPr="006925C1">
              <w:rPr>
                <w:b/>
                <w:sz w:val="20"/>
                <w:szCs w:val="20"/>
              </w:rPr>
              <w:t xml:space="preserve"> nære sundhedsvæsen</w:t>
            </w:r>
          </w:p>
        </w:tc>
      </w:tr>
      <w:tr w:rsidR="00E27B92" w:rsidTr="00D1283D">
        <w:trPr>
          <w:trHeight w:hRule="exact" w:val="170"/>
        </w:trPr>
        <w:tc>
          <w:tcPr>
            <w:tcW w:w="2262" w:type="dxa"/>
            <w:tcBorders>
              <w:top w:val="nil"/>
              <w:left w:val="nil"/>
              <w:bottom w:val="nil"/>
              <w:right w:val="nil"/>
            </w:tcBorders>
          </w:tcPr>
          <w:p w:rsidR="00E27B92" w:rsidRPr="00C7484E" w:rsidRDefault="00E27B92" w:rsidP="00E57D61">
            <w:pPr>
              <w:rPr>
                <w:b/>
              </w:rPr>
            </w:pPr>
          </w:p>
        </w:tc>
        <w:tc>
          <w:tcPr>
            <w:tcW w:w="2524" w:type="dxa"/>
            <w:tcBorders>
              <w:top w:val="single" w:sz="12" w:space="0" w:color="002060"/>
              <w:left w:val="nil"/>
              <w:bottom w:val="single" w:sz="12" w:space="0" w:color="002060"/>
              <w:right w:val="nil"/>
            </w:tcBorders>
          </w:tcPr>
          <w:p w:rsidR="00E27B92" w:rsidRPr="006925C1" w:rsidRDefault="00E27B92" w:rsidP="00E57D61">
            <w:pPr>
              <w:rPr>
                <w:sz w:val="20"/>
                <w:szCs w:val="20"/>
              </w:rPr>
            </w:pPr>
          </w:p>
        </w:tc>
        <w:tc>
          <w:tcPr>
            <w:tcW w:w="2835" w:type="dxa"/>
            <w:tcBorders>
              <w:top w:val="single" w:sz="12" w:space="0" w:color="002060"/>
              <w:left w:val="nil"/>
              <w:bottom w:val="single" w:sz="12" w:space="0" w:color="002060"/>
              <w:right w:val="nil"/>
            </w:tcBorders>
          </w:tcPr>
          <w:p w:rsidR="00E27B92" w:rsidRPr="006925C1" w:rsidRDefault="00E27B92" w:rsidP="00E57D61">
            <w:pPr>
              <w:rPr>
                <w:sz w:val="20"/>
                <w:szCs w:val="20"/>
              </w:rPr>
            </w:pPr>
          </w:p>
        </w:tc>
        <w:tc>
          <w:tcPr>
            <w:tcW w:w="2835" w:type="dxa"/>
            <w:tcBorders>
              <w:top w:val="single" w:sz="12" w:space="0" w:color="002060"/>
              <w:left w:val="nil"/>
              <w:bottom w:val="single" w:sz="12" w:space="0" w:color="002060"/>
              <w:right w:val="nil"/>
            </w:tcBorders>
          </w:tcPr>
          <w:p w:rsidR="00E27B92" w:rsidRPr="006925C1" w:rsidRDefault="00E27B92" w:rsidP="00E57D61">
            <w:pPr>
              <w:rPr>
                <w:sz w:val="20"/>
                <w:szCs w:val="20"/>
              </w:rPr>
            </w:pPr>
          </w:p>
        </w:tc>
        <w:tc>
          <w:tcPr>
            <w:tcW w:w="3402" w:type="dxa"/>
            <w:tcBorders>
              <w:top w:val="single" w:sz="12" w:space="0" w:color="002060"/>
              <w:left w:val="nil"/>
              <w:bottom w:val="single" w:sz="12" w:space="0" w:color="002060"/>
              <w:right w:val="nil"/>
            </w:tcBorders>
          </w:tcPr>
          <w:p w:rsidR="00E27B92" w:rsidRPr="006925C1" w:rsidRDefault="00E27B92" w:rsidP="00E57D61">
            <w:pPr>
              <w:rPr>
                <w:sz w:val="20"/>
                <w:szCs w:val="20"/>
              </w:rPr>
            </w:pPr>
          </w:p>
        </w:tc>
      </w:tr>
      <w:tr w:rsidR="0017780B" w:rsidTr="006925C1">
        <w:tc>
          <w:tcPr>
            <w:tcW w:w="2262" w:type="dxa"/>
            <w:tcBorders>
              <w:top w:val="nil"/>
              <w:left w:val="nil"/>
              <w:bottom w:val="nil"/>
              <w:right w:val="single" w:sz="12" w:space="0" w:color="002060"/>
            </w:tcBorders>
          </w:tcPr>
          <w:p w:rsidR="0017780B" w:rsidRPr="00C7484E" w:rsidRDefault="002F26C5" w:rsidP="00E57D61">
            <w:pPr>
              <w:rPr>
                <w:b/>
              </w:rPr>
            </w:pPr>
            <w:r w:rsidRPr="00C7484E">
              <w:rPr>
                <w:b/>
              </w:rPr>
              <w:t>Effektmål</w:t>
            </w:r>
          </w:p>
        </w:tc>
        <w:tc>
          <w:tcPr>
            <w:tcW w:w="2524" w:type="dxa"/>
            <w:tcBorders>
              <w:top w:val="single" w:sz="12" w:space="0" w:color="002060"/>
              <w:left w:val="single" w:sz="12" w:space="0" w:color="002060"/>
              <w:bottom w:val="single" w:sz="12" w:space="0" w:color="002060"/>
              <w:right w:val="single" w:sz="12" w:space="0" w:color="002060"/>
            </w:tcBorders>
          </w:tcPr>
          <w:p w:rsidR="0072342F" w:rsidRPr="006925C1" w:rsidRDefault="0072342F" w:rsidP="00D72C78">
            <w:pPr>
              <w:pStyle w:val="Listeafsnit"/>
              <w:numPr>
                <w:ilvl w:val="0"/>
                <w:numId w:val="3"/>
              </w:numPr>
              <w:rPr>
                <w:sz w:val="20"/>
                <w:szCs w:val="20"/>
              </w:rPr>
            </w:pPr>
            <w:r w:rsidRPr="006925C1">
              <w:rPr>
                <w:b/>
                <w:sz w:val="20"/>
                <w:szCs w:val="20"/>
              </w:rPr>
              <w:t xml:space="preserve">Reducere </w:t>
            </w:r>
            <w:r w:rsidR="00D72C78">
              <w:rPr>
                <w:b/>
                <w:sz w:val="20"/>
                <w:szCs w:val="20"/>
              </w:rPr>
              <w:t>uligheden i sundhed</w:t>
            </w:r>
          </w:p>
        </w:tc>
        <w:tc>
          <w:tcPr>
            <w:tcW w:w="2835" w:type="dxa"/>
            <w:tcBorders>
              <w:top w:val="single" w:sz="12" w:space="0" w:color="002060"/>
              <w:left w:val="single" w:sz="12" w:space="0" w:color="002060"/>
              <w:bottom w:val="single" w:sz="12" w:space="0" w:color="002060"/>
              <w:right w:val="single" w:sz="12" w:space="0" w:color="002060"/>
            </w:tcBorders>
          </w:tcPr>
          <w:p w:rsidR="00D51E50" w:rsidRPr="00D51E50" w:rsidRDefault="00D51E50" w:rsidP="00D51E50">
            <w:pPr>
              <w:pStyle w:val="Listeafsnit"/>
              <w:numPr>
                <w:ilvl w:val="0"/>
                <w:numId w:val="3"/>
              </w:numPr>
              <w:rPr>
                <w:rFonts w:cs="Arial"/>
                <w:b/>
                <w:color w:val="000000"/>
                <w:sz w:val="20"/>
                <w:szCs w:val="20"/>
              </w:rPr>
            </w:pPr>
            <w:r w:rsidRPr="00D51E50">
              <w:rPr>
                <w:b/>
                <w:sz w:val="20"/>
                <w:szCs w:val="20"/>
              </w:rPr>
              <w:t>Trivsel blandt børn i ald</w:t>
            </w:r>
            <w:r w:rsidRPr="00D51E50">
              <w:rPr>
                <w:b/>
                <w:sz w:val="20"/>
                <w:szCs w:val="20"/>
              </w:rPr>
              <w:t>e</w:t>
            </w:r>
            <w:r>
              <w:rPr>
                <w:b/>
                <w:sz w:val="20"/>
                <w:szCs w:val="20"/>
              </w:rPr>
              <w:t xml:space="preserve">ren 0-18 øges med (%) - </w:t>
            </w:r>
            <w:r w:rsidRPr="00D51E50">
              <w:rPr>
                <w:b/>
                <w:sz w:val="20"/>
                <w:szCs w:val="20"/>
              </w:rPr>
              <w:t>særlig fokus på børn i a</w:t>
            </w:r>
            <w:r w:rsidRPr="00D51E50">
              <w:rPr>
                <w:b/>
                <w:sz w:val="20"/>
                <w:szCs w:val="20"/>
              </w:rPr>
              <w:t>l</w:t>
            </w:r>
            <w:r w:rsidRPr="00D51E50">
              <w:rPr>
                <w:b/>
                <w:sz w:val="20"/>
                <w:szCs w:val="20"/>
              </w:rPr>
              <w:t>dersgruppen 0-6 år</w:t>
            </w:r>
          </w:p>
          <w:p w:rsidR="0017780B" w:rsidRPr="006925C1" w:rsidRDefault="00D51E50" w:rsidP="00D51E50">
            <w:pPr>
              <w:pStyle w:val="Listeafsnit"/>
              <w:numPr>
                <w:ilvl w:val="0"/>
                <w:numId w:val="3"/>
              </w:numPr>
              <w:ind w:left="357" w:hanging="357"/>
              <w:contextualSpacing w:val="0"/>
              <w:rPr>
                <w:sz w:val="20"/>
                <w:szCs w:val="20"/>
              </w:rPr>
            </w:pPr>
            <w:r w:rsidRPr="00D51E50">
              <w:rPr>
                <w:rFonts w:cs="Arial"/>
                <w:b/>
                <w:color w:val="000000"/>
                <w:sz w:val="20"/>
                <w:szCs w:val="20"/>
              </w:rPr>
              <w:t>Flere udsatte børn opnår karaktergennemsnit på 2</w:t>
            </w:r>
          </w:p>
        </w:tc>
        <w:tc>
          <w:tcPr>
            <w:tcW w:w="2835" w:type="dxa"/>
            <w:tcBorders>
              <w:top w:val="single" w:sz="12" w:space="0" w:color="002060"/>
              <w:left w:val="single" w:sz="12" w:space="0" w:color="002060"/>
              <w:bottom w:val="single" w:sz="12" w:space="0" w:color="002060"/>
              <w:right w:val="single" w:sz="12" w:space="0" w:color="002060"/>
            </w:tcBorders>
          </w:tcPr>
          <w:p w:rsidR="00D72C78" w:rsidRPr="00D72C78" w:rsidRDefault="00D72C78" w:rsidP="00D72C78">
            <w:pPr>
              <w:pStyle w:val="Listeafsnit"/>
              <w:numPr>
                <w:ilvl w:val="0"/>
                <w:numId w:val="3"/>
              </w:numPr>
              <w:rPr>
                <w:b/>
                <w:sz w:val="20"/>
                <w:szCs w:val="20"/>
              </w:rPr>
            </w:pPr>
            <w:r w:rsidRPr="00D72C78">
              <w:rPr>
                <w:b/>
                <w:sz w:val="20"/>
                <w:szCs w:val="20"/>
              </w:rPr>
              <w:t>Afkorte ledighedslængden</w:t>
            </w:r>
          </w:p>
          <w:p w:rsidR="0017780B" w:rsidRPr="00D72C78" w:rsidRDefault="00D72C78" w:rsidP="00D72C78">
            <w:pPr>
              <w:pStyle w:val="Listeafsnit"/>
              <w:numPr>
                <w:ilvl w:val="0"/>
                <w:numId w:val="3"/>
              </w:numPr>
              <w:rPr>
                <w:sz w:val="20"/>
                <w:szCs w:val="20"/>
              </w:rPr>
            </w:pPr>
            <w:r w:rsidRPr="00D72C78">
              <w:rPr>
                <w:b/>
                <w:sz w:val="20"/>
                <w:szCs w:val="20"/>
              </w:rPr>
              <w:t>Afkorte længden på syg</w:t>
            </w:r>
            <w:r w:rsidRPr="00D72C78">
              <w:rPr>
                <w:b/>
                <w:sz w:val="20"/>
                <w:szCs w:val="20"/>
              </w:rPr>
              <w:t>e</w:t>
            </w:r>
            <w:r w:rsidRPr="00D72C78">
              <w:rPr>
                <w:b/>
                <w:sz w:val="20"/>
                <w:szCs w:val="20"/>
              </w:rPr>
              <w:t>dagpengeforløb</w:t>
            </w:r>
            <w:r>
              <w:rPr>
                <w:sz w:val="20"/>
                <w:szCs w:val="20"/>
              </w:rPr>
              <w:t xml:space="preserve"> </w:t>
            </w:r>
          </w:p>
        </w:tc>
        <w:tc>
          <w:tcPr>
            <w:tcW w:w="3402" w:type="dxa"/>
            <w:tcBorders>
              <w:top w:val="single" w:sz="12" w:space="0" w:color="002060"/>
              <w:left w:val="single" w:sz="12" w:space="0" w:color="002060"/>
              <w:bottom w:val="single" w:sz="12" w:space="0" w:color="002060"/>
              <w:right w:val="single" w:sz="12" w:space="0" w:color="002060"/>
            </w:tcBorders>
          </w:tcPr>
          <w:p w:rsidR="00822FE9" w:rsidRPr="00822FE9" w:rsidRDefault="00822FE9" w:rsidP="00822FE9">
            <w:pPr>
              <w:pStyle w:val="Listeafsnit"/>
              <w:numPr>
                <w:ilvl w:val="0"/>
                <w:numId w:val="12"/>
              </w:numPr>
              <w:rPr>
                <w:b/>
                <w:sz w:val="20"/>
                <w:szCs w:val="20"/>
              </w:rPr>
            </w:pPr>
            <w:r w:rsidRPr="00822FE9">
              <w:rPr>
                <w:b/>
                <w:sz w:val="20"/>
                <w:szCs w:val="20"/>
              </w:rPr>
              <w:t>Færre uhensigtsmæssige indlæ</w:t>
            </w:r>
            <w:r w:rsidRPr="00822FE9">
              <w:rPr>
                <w:b/>
                <w:sz w:val="20"/>
                <w:szCs w:val="20"/>
              </w:rPr>
              <w:t>g</w:t>
            </w:r>
            <w:r w:rsidRPr="00822FE9">
              <w:rPr>
                <w:b/>
                <w:sz w:val="20"/>
                <w:szCs w:val="20"/>
              </w:rPr>
              <w:t>gelser og genindlæggelser</w:t>
            </w:r>
          </w:p>
          <w:p w:rsidR="00822FE9" w:rsidRPr="00822FE9" w:rsidRDefault="00822FE9" w:rsidP="00822FE9">
            <w:pPr>
              <w:pStyle w:val="Listeafsnit"/>
              <w:numPr>
                <w:ilvl w:val="0"/>
                <w:numId w:val="12"/>
              </w:numPr>
              <w:rPr>
                <w:b/>
                <w:sz w:val="20"/>
                <w:szCs w:val="20"/>
              </w:rPr>
            </w:pPr>
            <w:r w:rsidRPr="00822FE9">
              <w:rPr>
                <w:b/>
                <w:sz w:val="20"/>
                <w:szCs w:val="20"/>
              </w:rPr>
              <w:t>Behandling så tæt på borgeren som muligt</w:t>
            </w:r>
          </w:p>
          <w:p w:rsidR="0017780B" w:rsidRPr="006925C1" w:rsidRDefault="0017780B" w:rsidP="00E57D61">
            <w:pPr>
              <w:rPr>
                <w:sz w:val="20"/>
                <w:szCs w:val="20"/>
              </w:rPr>
            </w:pPr>
          </w:p>
        </w:tc>
      </w:tr>
      <w:tr w:rsidR="00E27B92" w:rsidTr="00D1283D">
        <w:trPr>
          <w:trHeight w:hRule="exact" w:val="170"/>
        </w:trPr>
        <w:tc>
          <w:tcPr>
            <w:tcW w:w="2262" w:type="dxa"/>
            <w:tcBorders>
              <w:top w:val="nil"/>
              <w:left w:val="nil"/>
              <w:bottom w:val="nil"/>
              <w:right w:val="nil"/>
            </w:tcBorders>
          </w:tcPr>
          <w:p w:rsidR="00E27B92" w:rsidRPr="00C7484E" w:rsidRDefault="00E27B92" w:rsidP="00E57D61">
            <w:pPr>
              <w:rPr>
                <w:b/>
              </w:rPr>
            </w:pPr>
          </w:p>
        </w:tc>
        <w:tc>
          <w:tcPr>
            <w:tcW w:w="2524" w:type="dxa"/>
            <w:tcBorders>
              <w:top w:val="single" w:sz="12" w:space="0" w:color="002060"/>
              <w:left w:val="nil"/>
              <w:bottom w:val="single" w:sz="12" w:space="0" w:color="002060"/>
              <w:right w:val="nil"/>
            </w:tcBorders>
          </w:tcPr>
          <w:p w:rsidR="00E27B92" w:rsidRPr="006925C1" w:rsidRDefault="00E27B92" w:rsidP="00E57D61">
            <w:pPr>
              <w:rPr>
                <w:sz w:val="20"/>
                <w:szCs w:val="20"/>
              </w:rPr>
            </w:pPr>
          </w:p>
        </w:tc>
        <w:tc>
          <w:tcPr>
            <w:tcW w:w="2835" w:type="dxa"/>
            <w:tcBorders>
              <w:top w:val="single" w:sz="12" w:space="0" w:color="002060"/>
              <w:left w:val="nil"/>
              <w:bottom w:val="single" w:sz="12" w:space="0" w:color="002060"/>
              <w:right w:val="nil"/>
            </w:tcBorders>
          </w:tcPr>
          <w:p w:rsidR="00E27B92" w:rsidRPr="006925C1" w:rsidRDefault="00E27B92" w:rsidP="00E57D61">
            <w:pPr>
              <w:rPr>
                <w:sz w:val="20"/>
                <w:szCs w:val="20"/>
              </w:rPr>
            </w:pPr>
          </w:p>
        </w:tc>
        <w:tc>
          <w:tcPr>
            <w:tcW w:w="2835" w:type="dxa"/>
            <w:tcBorders>
              <w:top w:val="single" w:sz="12" w:space="0" w:color="002060"/>
              <w:left w:val="nil"/>
              <w:bottom w:val="single" w:sz="12" w:space="0" w:color="002060"/>
              <w:right w:val="nil"/>
            </w:tcBorders>
          </w:tcPr>
          <w:p w:rsidR="00E27B92" w:rsidRPr="006925C1" w:rsidRDefault="00E27B92" w:rsidP="00E57D61">
            <w:pPr>
              <w:rPr>
                <w:sz w:val="20"/>
                <w:szCs w:val="20"/>
              </w:rPr>
            </w:pPr>
          </w:p>
        </w:tc>
        <w:tc>
          <w:tcPr>
            <w:tcW w:w="3402" w:type="dxa"/>
            <w:tcBorders>
              <w:top w:val="single" w:sz="12" w:space="0" w:color="002060"/>
              <w:left w:val="nil"/>
              <w:bottom w:val="single" w:sz="12" w:space="0" w:color="002060"/>
              <w:right w:val="nil"/>
            </w:tcBorders>
          </w:tcPr>
          <w:p w:rsidR="00E27B92" w:rsidRPr="006925C1" w:rsidRDefault="00E27B92" w:rsidP="00E57D61">
            <w:pPr>
              <w:rPr>
                <w:sz w:val="20"/>
                <w:szCs w:val="20"/>
              </w:rPr>
            </w:pPr>
          </w:p>
        </w:tc>
      </w:tr>
      <w:tr w:rsidR="008216F5" w:rsidTr="006925C1">
        <w:tc>
          <w:tcPr>
            <w:tcW w:w="2262" w:type="dxa"/>
            <w:tcBorders>
              <w:top w:val="nil"/>
              <w:left w:val="nil"/>
              <w:bottom w:val="nil"/>
              <w:right w:val="single" w:sz="12" w:space="0" w:color="002060"/>
            </w:tcBorders>
          </w:tcPr>
          <w:p w:rsidR="008216F5" w:rsidRPr="00C7484E" w:rsidRDefault="008216F5" w:rsidP="00E57D61">
            <w:pPr>
              <w:rPr>
                <w:b/>
              </w:rPr>
            </w:pPr>
            <w:r w:rsidRPr="00C7484E">
              <w:rPr>
                <w:b/>
              </w:rPr>
              <w:t>Indsatsområder</w:t>
            </w:r>
          </w:p>
        </w:tc>
        <w:tc>
          <w:tcPr>
            <w:tcW w:w="11596" w:type="dxa"/>
            <w:gridSpan w:val="4"/>
            <w:tcBorders>
              <w:top w:val="single" w:sz="12" w:space="0" w:color="002060"/>
              <w:left w:val="single" w:sz="12" w:space="0" w:color="002060"/>
              <w:bottom w:val="single" w:sz="12" w:space="0" w:color="002060"/>
              <w:right w:val="single" w:sz="12" w:space="0" w:color="002060"/>
            </w:tcBorders>
          </w:tcPr>
          <w:p w:rsidR="008216F5" w:rsidRPr="006925C1" w:rsidRDefault="009405FD" w:rsidP="00D72C78">
            <w:pPr>
              <w:jc w:val="center"/>
              <w:rPr>
                <w:b/>
                <w:sz w:val="20"/>
                <w:szCs w:val="20"/>
              </w:rPr>
            </w:pPr>
            <w:r>
              <w:rPr>
                <w:b/>
                <w:sz w:val="20"/>
                <w:szCs w:val="20"/>
              </w:rPr>
              <w:t xml:space="preserve">Der er strategisk fokus på sundhed i alle fagafdelinger </w:t>
            </w:r>
          </w:p>
        </w:tc>
      </w:tr>
      <w:tr w:rsidR="0017780B" w:rsidTr="00D1283D">
        <w:trPr>
          <w:trHeight w:hRule="exact" w:val="170"/>
        </w:trPr>
        <w:tc>
          <w:tcPr>
            <w:tcW w:w="2262" w:type="dxa"/>
            <w:tcBorders>
              <w:top w:val="nil"/>
              <w:left w:val="nil"/>
              <w:bottom w:val="nil"/>
              <w:right w:val="nil"/>
            </w:tcBorders>
          </w:tcPr>
          <w:p w:rsidR="0017780B" w:rsidRPr="00C7484E" w:rsidRDefault="0017780B" w:rsidP="00E57D61">
            <w:pPr>
              <w:rPr>
                <w:b/>
              </w:rPr>
            </w:pPr>
          </w:p>
        </w:tc>
        <w:tc>
          <w:tcPr>
            <w:tcW w:w="2524" w:type="dxa"/>
            <w:tcBorders>
              <w:top w:val="single" w:sz="12" w:space="0" w:color="002060"/>
              <w:left w:val="nil"/>
              <w:bottom w:val="single" w:sz="12" w:space="0" w:color="002060"/>
              <w:right w:val="nil"/>
            </w:tcBorders>
          </w:tcPr>
          <w:p w:rsidR="0017780B" w:rsidRPr="006925C1" w:rsidRDefault="0017780B" w:rsidP="00E57D61">
            <w:pPr>
              <w:rPr>
                <w:sz w:val="20"/>
                <w:szCs w:val="20"/>
              </w:rPr>
            </w:pPr>
          </w:p>
        </w:tc>
        <w:tc>
          <w:tcPr>
            <w:tcW w:w="2835" w:type="dxa"/>
            <w:tcBorders>
              <w:top w:val="single" w:sz="12" w:space="0" w:color="002060"/>
              <w:left w:val="nil"/>
              <w:bottom w:val="single" w:sz="12" w:space="0" w:color="002060"/>
              <w:right w:val="nil"/>
            </w:tcBorders>
          </w:tcPr>
          <w:p w:rsidR="0017780B" w:rsidRPr="00D72C78" w:rsidRDefault="0017780B" w:rsidP="00E57D61">
            <w:pPr>
              <w:rPr>
                <w:sz w:val="16"/>
                <w:szCs w:val="16"/>
              </w:rPr>
            </w:pPr>
          </w:p>
        </w:tc>
        <w:tc>
          <w:tcPr>
            <w:tcW w:w="2835" w:type="dxa"/>
            <w:tcBorders>
              <w:top w:val="single" w:sz="12" w:space="0" w:color="002060"/>
              <w:left w:val="nil"/>
              <w:bottom w:val="single" w:sz="12" w:space="0" w:color="002060"/>
              <w:right w:val="nil"/>
            </w:tcBorders>
          </w:tcPr>
          <w:p w:rsidR="0017780B" w:rsidRPr="006925C1" w:rsidRDefault="0017780B" w:rsidP="00E57D61">
            <w:pPr>
              <w:rPr>
                <w:sz w:val="20"/>
                <w:szCs w:val="20"/>
              </w:rPr>
            </w:pPr>
          </w:p>
        </w:tc>
        <w:tc>
          <w:tcPr>
            <w:tcW w:w="3402" w:type="dxa"/>
            <w:tcBorders>
              <w:top w:val="single" w:sz="12" w:space="0" w:color="002060"/>
              <w:left w:val="nil"/>
              <w:bottom w:val="single" w:sz="12" w:space="0" w:color="002060"/>
              <w:right w:val="nil"/>
            </w:tcBorders>
          </w:tcPr>
          <w:p w:rsidR="0017780B" w:rsidRPr="006925C1" w:rsidRDefault="0017780B" w:rsidP="00E57D61">
            <w:pPr>
              <w:rPr>
                <w:sz w:val="20"/>
                <w:szCs w:val="20"/>
              </w:rPr>
            </w:pPr>
          </w:p>
        </w:tc>
      </w:tr>
      <w:tr w:rsidR="00514A68" w:rsidTr="006925C1">
        <w:tc>
          <w:tcPr>
            <w:tcW w:w="2262" w:type="dxa"/>
            <w:tcBorders>
              <w:top w:val="nil"/>
              <w:left w:val="nil"/>
              <w:bottom w:val="nil"/>
              <w:right w:val="single" w:sz="12" w:space="0" w:color="002060"/>
            </w:tcBorders>
          </w:tcPr>
          <w:p w:rsidR="00514A68" w:rsidRPr="00C7484E" w:rsidRDefault="00514A68" w:rsidP="00E57D61">
            <w:pPr>
              <w:rPr>
                <w:b/>
              </w:rPr>
            </w:pPr>
          </w:p>
        </w:tc>
        <w:tc>
          <w:tcPr>
            <w:tcW w:w="11596" w:type="dxa"/>
            <w:gridSpan w:val="4"/>
            <w:tcBorders>
              <w:top w:val="single" w:sz="12" w:space="0" w:color="002060"/>
              <w:left w:val="single" w:sz="12" w:space="0" w:color="002060"/>
              <w:bottom w:val="single" w:sz="12" w:space="0" w:color="002060"/>
              <w:right w:val="single" w:sz="12" w:space="0" w:color="002060"/>
            </w:tcBorders>
          </w:tcPr>
          <w:p w:rsidR="00514A68" w:rsidRPr="006925C1" w:rsidRDefault="00514A68" w:rsidP="00514A68">
            <w:pPr>
              <w:jc w:val="center"/>
              <w:rPr>
                <w:sz w:val="20"/>
                <w:szCs w:val="20"/>
              </w:rPr>
            </w:pPr>
            <w:r w:rsidRPr="006925C1">
              <w:rPr>
                <w:b/>
                <w:sz w:val="20"/>
                <w:szCs w:val="20"/>
              </w:rPr>
              <w:t>Fredericia Kommunes medarbejdere er klædt på til at arbejde med sundhed i deres kerneopgave</w:t>
            </w:r>
          </w:p>
        </w:tc>
      </w:tr>
      <w:tr w:rsidR="0017780B" w:rsidTr="00D1283D">
        <w:trPr>
          <w:trHeight w:hRule="exact" w:val="170"/>
        </w:trPr>
        <w:tc>
          <w:tcPr>
            <w:tcW w:w="2262" w:type="dxa"/>
            <w:tcBorders>
              <w:top w:val="nil"/>
              <w:left w:val="nil"/>
              <w:bottom w:val="nil"/>
              <w:right w:val="nil"/>
            </w:tcBorders>
          </w:tcPr>
          <w:p w:rsidR="0017780B" w:rsidRPr="00C7484E" w:rsidRDefault="0017780B" w:rsidP="00E57D61">
            <w:pPr>
              <w:rPr>
                <w:b/>
              </w:rPr>
            </w:pPr>
          </w:p>
        </w:tc>
        <w:tc>
          <w:tcPr>
            <w:tcW w:w="2524" w:type="dxa"/>
            <w:tcBorders>
              <w:top w:val="single" w:sz="12" w:space="0" w:color="002060"/>
              <w:left w:val="nil"/>
              <w:bottom w:val="single" w:sz="12" w:space="0" w:color="002060"/>
              <w:right w:val="nil"/>
            </w:tcBorders>
          </w:tcPr>
          <w:p w:rsidR="0017780B" w:rsidRPr="006925C1" w:rsidRDefault="0017780B" w:rsidP="00E57D61">
            <w:pPr>
              <w:rPr>
                <w:sz w:val="20"/>
                <w:szCs w:val="20"/>
              </w:rPr>
            </w:pPr>
          </w:p>
        </w:tc>
        <w:tc>
          <w:tcPr>
            <w:tcW w:w="2835" w:type="dxa"/>
            <w:tcBorders>
              <w:top w:val="single" w:sz="12" w:space="0" w:color="002060"/>
              <w:left w:val="nil"/>
              <w:bottom w:val="single" w:sz="12" w:space="0" w:color="002060"/>
              <w:right w:val="nil"/>
            </w:tcBorders>
          </w:tcPr>
          <w:p w:rsidR="0017780B" w:rsidRPr="006925C1" w:rsidRDefault="0017780B" w:rsidP="00E57D61">
            <w:pPr>
              <w:rPr>
                <w:sz w:val="20"/>
                <w:szCs w:val="20"/>
              </w:rPr>
            </w:pPr>
          </w:p>
        </w:tc>
        <w:tc>
          <w:tcPr>
            <w:tcW w:w="2835" w:type="dxa"/>
            <w:tcBorders>
              <w:top w:val="single" w:sz="12" w:space="0" w:color="002060"/>
              <w:left w:val="nil"/>
              <w:bottom w:val="single" w:sz="12" w:space="0" w:color="002060"/>
              <w:right w:val="nil"/>
            </w:tcBorders>
          </w:tcPr>
          <w:p w:rsidR="0017780B" w:rsidRPr="006925C1" w:rsidRDefault="0017780B" w:rsidP="00E57D61">
            <w:pPr>
              <w:rPr>
                <w:sz w:val="20"/>
                <w:szCs w:val="20"/>
              </w:rPr>
            </w:pPr>
          </w:p>
        </w:tc>
        <w:tc>
          <w:tcPr>
            <w:tcW w:w="3402" w:type="dxa"/>
            <w:tcBorders>
              <w:top w:val="single" w:sz="12" w:space="0" w:color="002060"/>
              <w:left w:val="nil"/>
              <w:bottom w:val="single" w:sz="12" w:space="0" w:color="002060"/>
              <w:right w:val="nil"/>
            </w:tcBorders>
          </w:tcPr>
          <w:p w:rsidR="0017780B" w:rsidRPr="006925C1" w:rsidRDefault="0017780B" w:rsidP="00E57D61">
            <w:pPr>
              <w:rPr>
                <w:sz w:val="20"/>
                <w:szCs w:val="20"/>
              </w:rPr>
            </w:pPr>
          </w:p>
        </w:tc>
      </w:tr>
      <w:tr w:rsidR="00514A68" w:rsidTr="006925C1">
        <w:tc>
          <w:tcPr>
            <w:tcW w:w="2262" w:type="dxa"/>
            <w:tcBorders>
              <w:top w:val="nil"/>
              <w:left w:val="nil"/>
              <w:bottom w:val="nil"/>
              <w:right w:val="single" w:sz="12" w:space="0" w:color="002060"/>
            </w:tcBorders>
          </w:tcPr>
          <w:p w:rsidR="00514A68" w:rsidRPr="00C7484E" w:rsidRDefault="00514A68" w:rsidP="00E57D61">
            <w:pPr>
              <w:rPr>
                <w:b/>
              </w:rPr>
            </w:pPr>
          </w:p>
        </w:tc>
        <w:tc>
          <w:tcPr>
            <w:tcW w:w="11596" w:type="dxa"/>
            <w:gridSpan w:val="4"/>
            <w:tcBorders>
              <w:top w:val="single" w:sz="12" w:space="0" w:color="002060"/>
              <w:left w:val="single" w:sz="12" w:space="0" w:color="002060"/>
              <w:bottom w:val="single" w:sz="12" w:space="0" w:color="002060"/>
              <w:right w:val="single" w:sz="12" w:space="0" w:color="002060"/>
            </w:tcBorders>
          </w:tcPr>
          <w:p w:rsidR="00514A68" w:rsidRPr="006925C1" w:rsidRDefault="00514A68" w:rsidP="00514A68">
            <w:pPr>
              <w:jc w:val="center"/>
              <w:rPr>
                <w:b/>
                <w:sz w:val="20"/>
                <w:szCs w:val="20"/>
              </w:rPr>
            </w:pPr>
            <w:r w:rsidRPr="006925C1">
              <w:rPr>
                <w:b/>
                <w:sz w:val="20"/>
                <w:szCs w:val="20"/>
              </w:rPr>
              <w:t xml:space="preserve">Der arbejdes tværfagligt og rehabiliterende med sundhedsopgaven </w:t>
            </w:r>
          </w:p>
        </w:tc>
      </w:tr>
      <w:tr w:rsidR="0072342F" w:rsidTr="00D1283D">
        <w:trPr>
          <w:trHeight w:hRule="exact" w:val="170"/>
        </w:trPr>
        <w:tc>
          <w:tcPr>
            <w:tcW w:w="2262" w:type="dxa"/>
            <w:tcBorders>
              <w:top w:val="nil"/>
              <w:left w:val="nil"/>
              <w:bottom w:val="nil"/>
              <w:right w:val="nil"/>
            </w:tcBorders>
          </w:tcPr>
          <w:p w:rsidR="0072342F" w:rsidRPr="00C7484E" w:rsidRDefault="0072342F" w:rsidP="00E57D61">
            <w:pPr>
              <w:rPr>
                <w:b/>
              </w:rPr>
            </w:pPr>
          </w:p>
        </w:tc>
        <w:tc>
          <w:tcPr>
            <w:tcW w:w="2524" w:type="dxa"/>
            <w:tcBorders>
              <w:top w:val="single" w:sz="12" w:space="0" w:color="002060"/>
              <w:left w:val="nil"/>
              <w:bottom w:val="single" w:sz="12" w:space="0" w:color="002060"/>
              <w:right w:val="nil"/>
            </w:tcBorders>
          </w:tcPr>
          <w:p w:rsidR="0072342F" w:rsidRPr="006925C1" w:rsidRDefault="0072342F" w:rsidP="0072342F">
            <w:pPr>
              <w:rPr>
                <w:b/>
                <w:sz w:val="20"/>
                <w:szCs w:val="20"/>
              </w:rPr>
            </w:pPr>
          </w:p>
        </w:tc>
        <w:tc>
          <w:tcPr>
            <w:tcW w:w="2835" w:type="dxa"/>
            <w:tcBorders>
              <w:top w:val="single" w:sz="12" w:space="0" w:color="002060"/>
              <w:left w:val="nil"/>
              <w:bottom w:val="single" w:sz="12" w:space="0" w:color="002060"/>
              <w:right w:val="nil"/>
            </w:tcBorders>
          </w:tcPr>
          <w:p w:rsidR="0072342F" w:rsidRPr="006925C1" w:rsidRDefault="0072342F" w:rsidP="00E57D61">
            <w:pPr>
              <w:rPr>
                <w:b/>
                <w:sz w:val="20"/>
                <w:szCs w:val="20"/>
              </w:rPr>
            </w:pPr>
          </w:p>
        </w:tc>
        <w:tc>
          <w:tcPr>
            <w:tcW w:w="2835" w:type="dxa"/>
            <w:tcBorders>
              <w:top w:val="single" w:sz="12" w:space="0" w:color="002060"/>
              <w:left w:val="nil"/>
              <w:bottom w:val="single" w:sz="12" w:space="0" w:color="002060"/>
              <w:right w:val="nil"/>
            </w:tcBorders>
          </w:tcPr>
          <w:p w:rsidR="0072342F" w:rsidRPr="006925C1" w:rsidRDefault="0072342F" w:rsidP="0072342F">
            <w:pPr>
              <w:rPr>
                <w:b/>
                <w:sz w:val="20"/>
                <w:szCs w:val="20"/>
              </w:rPr>
            </w:pPr>
          </w:p>
        </w:tc>
        <w:tc>
          <w:tcPr>
            <w:tcW w:w="3402" w:type="dxa"/>
            <w:tcBorders>
              <w:top w:val="single" w:sz="12" w:space="0" w:color="002060"/>
              <w:left w:val="nil"/>
              <w:bottom w:val="single" w:sz="12" w:space="0" w:color="002060"/>
              <w:right w:val="nil"/>
            </w:tcBorders>
          </w:tcPr>
          <w:p w:rsidR="0072342F" w:rsidRPr="006925C1" w:rsidRDefault="0072342F" w:rsidP="00E57D61">
            <w:pPr>
              <w:rPr>
                <w:b/>
                <w:sz w:val="20"/>
                <w:szCs w:val="20"/>
              </w:rPr>
            </w:pPr>
          </w:p>
        </w:tc>
      </w:tr>
      <w:tr w:rsidR="008216F5" w:rsidTr="006925C1">
        <w:tc>
          <w:tcPr>
            <w:tcW w:w="2262" w:type="dxa"/>
            <w:tcBorders>
              <w:top w:val="nil"/>
              <w:left w:val="nil"/>
              <w:bottom w:val="nil"/>
              <w:right w:val="single" w:sz="12" w:space="0" w:color="002060"/>
            </w:tcBorders>
          </w:tcPr>
          <w:p w:rsidR="008216F5" w:rsidRPr="00C7484E" w:rsidRDefault="008216F5" w:rsidP="00E57D61">
            <w:pPr>
              <w:rPr>
                <w:b/>
              </w:rPr>
            </w:pPr>
          </w:p>
        </w:tc>
        <w:tc>
          <w:tcPr>
            <w:tcW w:w="2524" w:type="dxa"/>
            <w:tcBorders>
              <w:top w:val="single" w:sz="12" w:space="0" w:color="002060"/>
              <w:left w:val="single" w:sz="12" w:space="0" w:color="002060"/>
              <w:bottom w:val="single" w:sz="12" w:space="0" w:color="002060"/>
              <w:right w:val="single" w:sz="12" w:space="0" w:color="002060"/>
            </w:tcBorders>
          </w:tcPr>
          <w:p w:rsidR="008216F5" w:rsidRPr="006925C1" w:rsidRDefault="006925C1" w:rsidP="0072342F">
            <w:pPr>
              <w:rPr>
                <w:b/>
                <w:sz w:val="20"/>
                <w:szCs w:val="20"/>
              </w:rPr>
            </w:pPr>
            <w:r w:rsidRPr="006925C1">
              <w:rPr>
                <w:b/>
                <w:sz w:val="20"/>
                <w:szCs w:val="20"/>
              </w:rPr>
              <w:t>Der arbejdes med ops</w:t>
            </w:r>
            <w:r w:rsidRPr="006925C1">
              <w:rPr>
                <w:b/>
                <w:sz w:val="20"/>
                <w:szCs w:val="20"/>
              </w:rPr>
              <w:t>ø</w:t>
            </w:r>
            <w:r w:rsidRPr="006925C1">
              <w:rPr>
                <w:b/>
                <w:sz w:val="20"/>
                <w:szCs w:val="20"/>
              </w:rPr>
              <w:t xml:space="preserve">gende sundhedsindsatser for at reducere </w:t>
            </w:r>
            <w:r w:rsidR="0072342F" w:rsidRPr="006925C1">
              <w:rPr>
                <w:b/>
                <w:sz w:val="20"/>
                <w:szCs w:val="20"/>
              </w:rPr>
              <w:t>u</w:t>
            </w:r>
            <w:r w:rsidR="008216F5" w:rsidRPr="006925C1">
              <w:rPr>
                <w:b/>
                <w:sz w:val="20"/>
                <w:szCs w:val="20"/>
              </w:rPr>
              <w:t>lighed i sundhed</w:t>
            </w:r>
          </w:p>
        </w:tc>
        <w:tc>
          <w:tcPr>
            <w:tcW w:w="2835" w:type="dxa"/>
            <w:tcBorders>
              <w:top w:val="single" w:sz="12" w:space="0" w:color="002060"/>
              <w:left w:val="single" w:sz="12" w:space="0" w:color="002060"/>
              <w:bottom w:val="single" w:sz="12" w:space="0" w:color="002060"/>
              <w:right w:val="single" w:sz="12" w:space="0" w:color="002060"/>
            </w:tcBorders>
          </w:tcPr>
          <w:p w:rsidR="008216F5" w:rsidRPr="006925C1" w:rsidRDefault="006925C1" w:rsidP="00D51E50">
            <w:pPr>
              <w:rPr>
                <w:b/>
                <w:sz w:val="20"/>
                <w:szCs w:val="20"/>
              </w:rPr>
            </w:pPr>
            <w:r w:rsidRPr="006925C1">
              <w:rPr>
                <w:b/>
                <w:sz w:val="20"/>
                <w:szCs w:val="20"/>
              </w:rPr>
              <w:t>Der arbejdes systematisk med t</w:t>
            </w:r>
            <w:r w:rsidR="008216F5" w:rsidRPr="006925C1">
              <w:rPr>
                <w:b/>
                <w:sz w:val="20"/>
                <w:szCs w:val="20"/>
              </w:rPr>
              <w:t>idlig opsporing</w:t>
            </w:r>
            <w:r w:rsidR="0072342F" w:rsidRPr="006925C1">
              <w:rPr>
                <w:b/>
                <w:sz w:val="20"/>
                <w:szCs w:val="20"/>
              </w:rPr>
              <w:t xml:space="preserve"> af udsatte børn </w:t>
            </w:r>
            <w:r w:rsidRPr="006925C1">
              <w:rPr>
                <w:b/>
                <w:sz w:val="20"/>
                <w:szCs w:val="20"/>
              </w:rPr>
              <w:t>på forskellige kommunale arenaer</w:t>
            </w:r>
          </w:p>
        </w:tc>
        <w:tc>
          <w:tcPr>
            <w:tcW w:w="2835" w:type="dxa"/>
            <w:tcBorders>
              <w:top w:val="single" w:sz="12" w:space="0" w:color="002060"/>
              <w:left w:val="single" w:sz="12" w:space="0" w:color="002060"/>
              <w:bottom w:val="single" w:sz="12" w:space="0" w:color="002060"/>
              <w:right w:val="single" w:sz="12" w:space="0" w:color="002060"/>
            </w:tcBorders>
          </w:tcPr>
          <w:p w:rsidR="008216F5" w:rsidRPr="006925C1" w:rsidRDefault="006925C1" w:rsidP="006925C1">
            <w:pPr>
              <w:rPr>
                <w:b/>
                <w:sz w:val="20"/>
                <w:szCs w:val="20"/>
              </w:rPr>
            </w:pPr>
            <w:r w:rsidRPr="006925C1">
              <w:rPr>
                <w:b/>
                <w:sz w:val="20"/>
                <w:szCs w:val="20"/>
              </w:rPr>
              <w:t>Der tilbydes t</w:t>
            </w:r>
            <w:r w:rsidR="0072342F" w:rsidRPr="006925C1">
              <w:rPr>
                <w:b/>
                <w:sz w:val="20"/>
                <w:szCs w:val="20"/>
              </w:rPr>
              <w:t>idlig støtte og rehabilitering ved sygemelding eller midlertidig</w:t>
            </w:r>
            <w:r w:rsidRPr="006925C1">
              <w:rPr>
                <w:b/>
                <w:sz w:val="20"/>
                <w:szCs w:val="20"/>
              </w:rPr>
              <w:t>e</w:t>
            </w:r>
            <w:r w:rsidR="0072342F" w:rsidRPr="006925C1">
              <w:rPr>
                <w:b/>
                <w:sz w:val="20"/>
                <w:szCs w:val="20"/>
              </w:rPr>
              <w:t xml:space="preserve"> periode</w:t>
            </w:r>
            <w:r w:rsidRPr="006925C1">
              <w:rPr>
                <w:b/>
                <w:sz w:val="20"/>
                <w:szCs w:val="20"/>
              </w:rPr>
              <w:t>r</w:t>
            </w:r>
            <w:r w:rsidR="0072342F" w:rsidRPr="006925C1">
              <w:rPr>
                <w:b/>
                <w:sz w:val="20"/>
                <w:szCs w:val="20"/>
              </w:rPr>
              <w:t xml:space="preserve"> uden for arbejdsmarkedet</w:t>
            </w:r>
          </w:p>
        </w:tc>
        <w:tc>
          <w:tcPr>
            <w:tcW w:w="3402" w:type="dxa"/>
            <w:tcBorders>
              <w:top w:val="single" w:sz="12" w:space="0" w:color="002060"/>
              <w:left w:val="single" w:sz="12" w:space="0" w:color="002060"/>
              <w:bottom w:val="single" w:sz="12" w:space="0" w:color="002060"/>
              <w:right w:val="single" w:sz="12" w:space="0" w:color="002060"/>
            </w:tcBorders>
          </w:tcPr>
          <w:p w:rsidR="006925C1" w:rsidRPr="006925C1" w:rsidRDefault="00D51E50" w:rsidP="006925C1">
            <w:pPr>
              <w:rPr>
                <w:b/>
                <w:sz w:val="20"/>
                <w:szCs w:val="20"/>
              </w:rPr>
            </w:pPr>
            <w:r>
              <w:rPr>
                <w:b/>
                <w:sz w:val="20"/>
                <w:szCs w:val="20"/>
              </w:rPr>
              <w:t xml:space="preserve">Der arbejdes med udvikling af det nære sundhedsvæsen </w:t>
            </w:r>
          </w:p>
          <w:p w:rsidR="008216F5" w:rsidRPr="006925C1" w:rsidRDefault="008216F5" w:rsidP="00E57D61">
            <w:pPr>
              <w:rPr>
                <w:b/>
                <w:sz w:val="20"/>
                <w:szCs w:val="20"/>
              </w:rPr>
            </w:pPr>
          </w:p>
        </w:tc>
      </w:tr>
    </w:tbl>
    <w:p w:rsidR="00C7484E" w:rsidRDefault="00C7484E" w:rsidP="00E57D61">
      <w:pPr>
        <w:sectPr w:rsidR="00C7484E" w:rsidSect="009E3ADC">
          <w:pgSz w:w="16838" w:h="11906" w:orient="landscape"/>
          <w:pgMar w:top="1134" w:right="1701" w:bottom="1134" w:left="1701" w:header="708" w:footer="708" w:gutter="0"/>
          <w:cols w:space="708"/>
          <w:docGrid w:linePitch="360"/>
        </w:sectPr>
      </w:pPr>
    </w:p>
    <w:p w:rsidR="00E57D61" w:rsidRPr="009A46EA" w:rsidRDefault="00AD5B32" w:rsidP="00C93CAD">
      <w:pPr>
        <w:pStyle w:val="Overskrift2"/>
      </w:pPr>
      <w:bookmarkStart w:id="4" w:name="_Toc450814280"/>
      <w:r w:rsidRPr="009A46EA">
        <w:lastRenderedPageBreak/>
        <w:t>Sundhed til udsatte og sårbare borgere</w:t>
      </w:r>
      <w:bookmarkEnd w:id="4"/>
    </w:p>
    <w:p w:rsidR="000B2FE4" w:rsidRDefault="00070E7F" w:rsidP="000B2FE4">
      <w:r>
        <w:t>Forskelle i levevilkår og sundhedstilstand gør det sværere for nogle grupper end for andre at håndtere egen sundhed. Derfor skal der rettes et særligt fokus på de udsatte og sårbare målgrupper, der har færrest re</w:t>
      </w:r>
      <w:r>
        <w:t>s</w:t>
      </w:r>
      <w:r>
        <w:t xml:space="preserve">sourcer. </w:t>
      </w:r>
      <w:r w:rsidR="00285587">
        <w:t>Indsatserne under dette tema har et særligt fokus på at reducere uligheden i sundhed.</w:t>
      </w:r>
      <w:r w:rsidR="00F241EB" w:rsidRPr="00F241EB">
        <w:t xml:space="preserve"> </w:t>
      </w:r>
    </w:p>
    <w:p w:rsidR="000402F3" w:rsidRDefault="000402F3" w:rsidP="000402F3">
      <w:pPr>
        <w:pStyle w:val="Overskrift3"/>
      </w:pPr>
      <w:bookmarkStart w:id="5" w:name="_Toc450814281"/>
      <w:r>
        <w:t>Effekt</w:t>
      </w:r>
      <w:bookmarkEnd w:id="5"/>
    </w:p>
    <w:p w:rsidR="000402F3" w:rsidRPr="000402F3" w:rsidRDefault="00B918E2" w:rsidP="000402F3">
      <w:r>
        <w:t xml:space="preserve">Eksempel: </w:t>
      </w:r>
      <w:r w:rsidR="000402F3">
        <w:t>Reducere ulighed i sundhed</w:t>
      </w:r>
      <w:r>
        <w:t>.</w:t>
      </w:r>
    </w:p>
    <w:p w:rsidR="00134B3F" w:rsidRDefault="00134B3F" w:rsidP="00134B3F">
      <w:pPr>
        <w:pStyle w:val="Overskrift4"/>
      </w:pPr>
      <w:r>
        <w:t>Der arbejdes med opsøgende sundhedsindsatser for at reducere ulighed i sundhed</w:t>
      </w:r>
    </w:p>
    <w:p w:rsidR="00EA6B48" w:rsidRPr="00EA6B48" w:rsidRDefault="00EA6B48" w:rsidP="00EA6B48">
      <w:r>
        <w:t>Derfor vil Fredericia Kommune:</w:t>
      </w:r>
    </w:p>
    <w:p w:rsidR="00EE5A5E" w:rsidRPr="00EE5A5E" w:rsidRDefault="00EE5A5E" w:rsidP="00EA6B48">
      <w:pPr>
        <w:pStyle w:val="Listeafsnit"/>
        <w:numPr>
          <w:ilvl w:val="0"/>
          <w:numId w:val="8"/>
        </w:numPr>
        <w:spacing w:after="0"/>
        <w:rPr>
          <w:b/>
        </w:rPr>
      </w:pPr>
      <w:r w:rsidRPr="00EE5A5E">
        <w:rPr>
          <w:b/>
        </w:rPr>
        <w:t>Etablere et o</w:t>
      </w:r>
      <w:r w:rsidR="00A75B7A" w:rsidRPr="00EE5A5E">
        <w:rPr>
          <w:b/>
        </w:rPr>
        <w:t xml:space="preserve">psøgende sundhedsteam </w:t>
      </w:r>
    </w:p>
    <w:p w:rsidR="00AD5D75" w:rsidRDefault="00CE0D11" w:rsidP="00AD5D75">
      <w:pPr>
        <w:spacing w:after="120"/>
        <w:ind w:left="357"/>
      </w:pPr>
      <w:r>
        <w:t xml:space="preserve">Der etableres et opsøgende sundhedsteam. Formålet med teamet er at fungere </w:t>
      </w:r>
      <w:r w:rsidRPr="00F87D26">
        <w:t>som brobygger mellem den enkelte borger og hhv. sundhedssystemet og det sociale system.</w:t>
      </w:r>
      <w:r>
        <w:t xml:space="preserve"> </w:t>
      </w:r>
    </w:p>
    <w:p w:rsidR="00A22853" w:rsidRPr="00AD5D75" w:rsidRDefault="00C80395" w:rsidP="00AD5D75">
      <w:pPr>
        <w:pStyle w:val="Listeafsnit"/>
        <w:numPr>
          <w:ilvl w:val="0"/>
          <w:numId w:val="8"/>
        </w:numPr>
        <w:spacing w:after="120"/>
        <w:rPr>
          <w:b/>
        </w:rPr>
      </w:pPr>
      <w:r w:rsidRPr="00AD5D75">
        <w:rPr>
          <w:b/>
        </w:rPr>
        <w:t>Etablere f</w:t>
      </w:r>
      <w:r w:rsidR="00A22853" w:rsidRPr="00AD5D75">
        <w:rPr>
          <w:b/>
        </w:rPr>
        <w:t>ølgeskab</w:t>
      </w:r>
      <w:r w:rsidRPr="00AD5D75">
        <w:rPr>
          <w:b/>
        </w:rPr>
        <w:t>s</w:t>
      </w:r>
      <w:r w:rsidR="00B918E2" w:rsidRPr="00AD5D75">
        <w:rPr>
          <w:b/>
        </w:rPr>
        <w:t>-</w:t>
      </w:r>
      <w:r w:rsidRPr="00AD5D75">
        <w:rPr>
          <w:b/>
        </w:rPr>
        <w:t xml:space="preserve"> eller</w:t>
      </w:r>
      <w:r w:rsidR="00A22853" w:rsidRPr="00AD5D75">
        <w:rPr>
          <w:b/>
        </w:rPr>
        <w:t xml:space="preserve"> ledsagerordninger</w:t>
      </w:r>
    </w:p>
    <w:p w:rsidR="005E79B7" w:rsidRDefault="00762AFF" w:rsidP="00935FA0">
      <w:pPr>
        <w:pStyle w:val="Listeafsnit"/>
        <w:spacing w:after="120"/>
        <w:ind w:left="357"/>
        <w:contextualSpacing w:val="0"/>
      </w:pPr>
      <w:r>
        <w:t>D</w:t>
      </w:r>
      <w:r w:rsidR="00A22853">
        <w:t xml:space="preserve">er </w:t>
      </w:r>
      <w:r>
        <w:t xml:space="preserve">skal sættes </w:t>
      </w:r>
      <w:r w:rsidR="00A22853">
        <w:t xml:space="preserve">fokus på, hvordan der kan etableres en form for ledsager- eller følgeskabsordning, </w:t>
      </w:r>
      <w:r w:rsidR="00B918E2">
        <w:t>som</w:t>
      </w:r>
      <w:r w:rsidR="00A22853">
        <w:t xml:space="preserve"> tager over, når det opsøgende sundhedsteam slipper</w:t>
      </w:r>
      <w:r w:rsidR="002F2592">
        <w:t>.</w:t>
      </w:r>
      <w:r w:rsidR="005E79B7">
        <w:t xml:space="preserve"> Der bygges på eksisterende mentor- og støtt</w:t>
      </w:r>
      <w:r w:rsidR="005E79B7">
        <w:t>e</w:t>
      </w:r>
      <w:r w:rsidR="005E79B7">
        <w:t xml:space="preserve">kontaktpersonsordninger samt frivillige ordninger. </w:t>
      </w:r>
    </w:p>
    <w:p w:rsidR="00EA6B48" w:rsidRPr="00EE5A5E" w:rsidRDefault="00EE5A5E" w:rsidP="00EA6B48">
      <w:pPr>
        <w:pStyle w:val="Listeafsnit"/>
        <w:numPr>
          <w:ilvl w:val="0"/>
          <w:numId w:val="8"/>
        </w:numPr>
        <w:spacing w:after="0"/>
        <w:rPr>
          <w:b/>
        </w:rPr>
      </w:pPr>
      <w:r w:rsidRPr="00EE5A5E">
        <w:rPr>
          <w:b/>
        </w:rPr>
        <w:t>Udvikle og tilbyde s</w:t>
      </w:r>
      <w:r w:rsidR="00EA6B48" w:rsidRPr="00EE5A5E">
        <w:rPr>
          <w:b/>
        </w:rPr>
        <w:t>undhedssamtaler</w:t>
      </w:r>
      <w:r w:rsidRPr="00EE5A5E">
        <w:rPr>
          <w:b/>
        </w:rPr>
        <w:t xml:space="preserve"> til udsatte og sårbare målgrupper</w:t>
      </w:r>
    </w:p>
    <w:p w:rsidR="00EE5A5E" w:rsidRDefault="00CE0D11" w:rsidP="00935FA0">
      <w:pPr>
        <w:pStyle w:val="Listeafsnit"/>
        <w:spacing w:after="120"/>
        <w:ind w:left="357"/>
        <w:contextualSpacing w:val="0"/>
      </w:pPr>
      <w:r>
        <w:t>B</w:t>
      </w:r>
      <w:r w:rsidRPr="0097799E">
        <w:t xml:space="preserve">orgere, der visiteres til en indsats i Voksenservice, bliver tilbudt en samtale </w:t>
      </w:r>
      <w:r>
        <w:t xml:space="preserve">hvor der blandt andet er </w:t>
      </w:r>
      <w:r w:rsidRPr="0097799E">
        <w:t>fokus på sundhed og trivsel.</w:t>
      </w:r>
      <w:r>
        <w:t xml:space="preserve"> </w:t>
      </w:r>
      <w:r w:rsidR="009F6292">
        <w:t>Konceptet med sundhedssamtalerne afprøves i andre fagafdelinger, s</w:t>
      </w:r>
      <w:r w:rsidR="009F6292">
        <w:t>å</w:t>
      </w:r>
      <w:r w:rsidR="009F6292">
        <w:t>fremt resultaterne i Voksenservice er positive.</w:t>
      </w:r>
    </w:p>
    <w:p w:rsidR="0092287A" w:rsidRDefault="00EE5A5E" w:rsidP="00EE5A5E">
      <w:pPr>
        <w:pStyle w:val="Listeafsnit"/>
        <w:numPr>
          <w:ilvl w:val="0"/>
          <w:numId w:val="8"/>
        </w:numPr>
        <w:spacing w:after="0"/>
        <w:rPr>
          <w:b/>
        </w:rPr>
      </w:pPr>
      <w:r w:rsidRPr="00EE5A5E">
        <w:rPr>
          <w:b/>
        </w:rPr>
        <w:t>Have et øget fokus på t</w:t>
      </w:r>
      <w:r w:rsidR="00134B3F" w:rsidRPr="00EE5A5E">
        <w:rPr>
          <w:b/>
        </w:rPr>
        <w:t>andsundhed</w:t>
      </w:r>
      <w:r w:rsidR="00CE0D11">
        <w:rPr>
          <w:b/>
        </w:rPr>
        <w:t xml:space="preserve"> </w:t>
      </w:r>
    </w:p>
    <w:p w:rsidR="00AD5D75" w:rsidRDefault="008A598A" w:rsidP="00AD5D75">
      <w:pPr>
        <w:pStyle w:val="Listeafsnit"/>
        <w:spacing w:after="0"/>
        <w:ind w:left="360"/>
      </w:pPr>
      <w:r>
        <w:t>Sunde tænder har stor betydning for livskvalitet og selvværd og påvirker også den enkeltes fysiske sundhedstilstand</w:t>
      </w:r>
      <w:r w:rsidR="00AD5D75">
        <w:t xml:space="preserve">, derfor sættes der fokus på tandsundhed og mundhygiejne </w:t>
      </w:r>
      <w:r w:rsidR="00AD5D75" w:rsidRPr="00AD5D75">
        <w:t>på plejecentre og blandt socialt udsatte</w:t>
      </w:r>
      <w:r>
        <w:t>.</w:t>
      </w:r>
      <w:r w:rsidR="00D678AB">
        <w:t xml:space="preserve"> </w:t>
      </w:r>
    </w:p>
    <w:p w:rsidR="00AD5D75" w:rsidRDefault="00AD5D75" w:rsidP="00AD5D75">
      <w:pPr>
        <w:pStyle w:val="Listeafsnit"/>
        <w:spacing w:after="0"/>
        <w:ind w:left="360"/>
      </w:pPr>
    </w:p>
    <w:p w:rsidR="00EE5A5E" w:rsidRDefault="00EE5A5E" w:rsidP="00AD5D75">
      <w:pPr>
        <w:pStyle w:val="Listeafsnit"/>
        <w:numPr>
          <w:ilvl w:val="0"/>
          <w:numId w:val="8"/>
        </w:numPr>
        <w:spacing w:after="0"/>
        <w:rPr>
          <w:b/>
        </w:rPr>
      </w:pPr>
      <w:r w:rsidRPr="00EE5A5E">
        <w:rPr>
          <w:b/>
        </w:rPr>
        <w:t>Sætte fokus på</w:t>
      </w:r>
      <w:r w:rsidR="00134B3F" w:rsidRPr="00EE5A5E">
        <w:rPr>
          <w:b/>
        </w:rPr>
        <w:t xml:space="preserve"> ensomhed </w:t>
      </w:r>
      <w:r w:rsidR="00FC1BDB">
        <w:rPr>
          <w:b/>
        </w:rPr>
        <w:t>gennem maddannelse og fællesskaber</w:t>
      </w:r>
    </w:p>
    <w:p w:rsidR="00657DC3" w:rsidRPr="00657DC3" w:rsidRDefault="004038E2" w:rsidP="00657DC3">
      <w:pPr>
        <w:pStyle w:val="Listeafsnit"/>
        <w:spacing w:after="0"/>
        <w:ind w:left="360"/>
      </w:pPr>
      <w:r>
        <w:t>Mad og måltider har stor betydning for både sundhed og livskvalitet</w:t>
      </w:r>
      <w:r w:rsidR="00AD5D75">
        <w:t xml:space="preserve"> og derfor sættes der fokus på de</w:t>
      </w:r>
      <w:r w:rsidR="00AD5D75">
        <w:t>t</w:t>
      </w:r>
      <w:r w:rsidR="00AD5D75">
        <w:t>te i blandt andet Plejen og Voksenservice.</w:t>
      </w:r>
    </w:p>
    <w:p w:rsidR="00515AE0" w:rsidRDefault="00515AE0" w:rsidP="00C93CAD">
      <w:pPr>
        <w:pStyle w:val="Overskrift2"/>
      </w:pPr>
      <w:bookmarkStart w:id="6" w:name="_Toc450814282"/>
      <w:r w:rsidRPr="009A46EA">
        <w:t>Stærke børn i stærke familier</w:t>
      </w:r>
      <w:bookmarkEnd w:id="6"/>
    </w:p>
    <w:p w:rsidR="00355C5B" w:rsidRPr="00650643" w:rsidRDefault="00355C5B" w:rsidP="001A6664">
      <w:r w:rsidRPr="00650643">
        <w:t xml:space="preserve">Alle familier kan komme til at stå i den situation, hvor de i kortere eller længere perioder har behov for støtte eller hjælp til at få hverdagen og familielivet til at fungere. </w:t>
      </w:r>
      <w:r>
        <w:t xml:space="preserve">Fremme af </w:t>
      </w:r>
      <w:r w:rsidRPr="00650643">
        <w:t xml:space="preserve">psykisk trivsel </w:t>
      </w:r>
      <w:r>
        <w:t xml:space="preserve">og sundhed </w:t>
      </w:r>
      <w:r w:rsidRPr="00650643">
        <w:t>er et central</w:t>
      </w:r>
      <w:r>
        <w:t>t</w:t>
      </w:r>
      <w:r w:rsidRPr="00650643">
        <w:t xml:space="preserve"> parameter</w:t>
      </w:r>
      <w:r>
        <w:t>, da</w:t>
      </w:r>
      <w:r w:rsidRPr="0061310D">
        <w:t xml:space="preserve"> </w:t>
      </w:r>
      <w:r>
        <w:t>p</w:t>
      </w:r>
      <w:r w:rsidRPr="00650643">
        <w:t xml:space="preserve">sykisk sundhed grundlægges i de tidlige </w:t>
      </w:r>
      <w:r>
        <w:t>leve</w:t>
      </w:r>
      <w:r w:rsidRPr="00650643">
        <w:t xml:space="preserve">år. </w:t>
      </w:r>
    </w:p>
    <w:p w:rsidR="00762AFF" w:rsidRDefault="00762AFF" w:rsidP="00762AFF">
      <w:pPr>
        <w:pStyle w:val="Overskrift3"/>
      </w:pPr>
      <w:bookmarkStart w:id="7" w:name="_Toc450726285"/>
      <w:bookmarkStart w:id="8" w:name="_Toc450814283"/>
      <w:r w:rsidRPr="00814DA0">
        <w:t>Effek</w:t>
      </w:r>
      <w:r>
        <w:t>t</w:t>
      </w:r>
      <w:bookmarkEnd w:id="7"/>
      <w:bookmarkEnd w:id="8"/>
    </w:p>
    <w:p w:rsidR="00762AFF" w:rsidRPr="00D9766D" w:rsidRDefault="00762AFF" w:rsidP="00762AFF">
      <w:pPr>
        <w:rPr>
          <w:rFonts w:cs="Arial"/>
          <w:color w:val="000000"/>
        </w:rPr>
      </w:pPr>
      <w:r>
        <w:t xml:space="preserve">Eksempel: </w:t>
      </w:r>
      <w:r w:rsidRPr="001A6664">
        <w:t>Trivsel blandt b</w:t>
      </w:r>
      <w:r>
        <w:t xml:space="preserve">ørn i alderen 0-18 øges med (%) med </w:t>
      </w:r>
      <w:r w:rsidRPr="001A6664">
        <w:t>særlig fokus på børn i aldersgruppen 0-6 år.</w:t>
      </w:r>
      <w:r w:rsidRPr="00D9766D">
        <w:rPr>
          <w:rFonts w:cs="Arial"/>
          <w:color w:val="000000"/>
        </w:rPr>
        <w:t xml:space="preserve"> </w:t>
      </w:r>
    </w:p>
    <w:p w:rsidR="00762AFF" w:rsidRPr="00D9766D" w:rsidRDefault="00762AFF" w:rsidP="00762AFF">
      <w:pPr>
        <w:rPr>
          <w:rFonts w:cs="Arial"/>
          <w:color w:val="000000"/>
        </w:rPr>
      </w:pPr>
      <w:r w:rsidRPr="00D9766D">
        <w:rPr>
          <w:rFonts w:cs="Arial"/>
          <w:color w:val="000000"/>
        </w:rPr>
        <w:t>Eksempel: Flere udsatte børn opnår et karaktergennemsnit på 2.</w:t>
      </w:r>
    </w:p>
    <w:p w:rsidR="00355C5B" w:rsidRDefault="00355C5B" w:rsidP="00355C5B">
      <w:pPr>
        <w:pStyle w:val="Overskrift4"/>
      </w:pPr>
      <w:r>
        <w:t xml:space="preserve">Der arbejdes systematisk med tidlig opsporing af </w:t>
      </w:r>
      <w:r w:rsidR="00D51E50">
        <w:t xml:space="preserve">og indsatser til </w:t>
      </w:r>
      <w:r>
        <w:t>udsatte børn på forskellige kommunale arenaer</w:t>
      </w:r>
    </w:p>
    <w:p w:rsidR="00675E88" w:rsidRPr="00675E88" w:rsidRDefault="00675E88" w:rsidP="00675E88">
      <w:r>
        <w:t>Derfor vil Fredericia Kommune:</w:t>
      </w:r>
    </w:p>
    <w:p w:rsidR="00762AFF" w:rsidRPr="00B44393" w:rsidRDefault="00762AFF" w:rsidP="00762AFF">
      <w:pPr>
        <w:pStyle w:val="Listeafsnit"/>
        <w:numPr>
          <w:ilvl w:val="0"/>
          <w:numId w:val="9"/>
        </w:numPr>
      </w:pPr>
      <w:r>
        <w:rPr>
          <w:b/>
        </w:rPr>
        <w:lastRenderedPageBreak/>
        <w:t>Fortsat fokus på sundhedsplejens rolle og funktion i forhold til universel forebyggelse og differenti</w:t>
      </w:r>
      <w:r>
        <w:rPr>
          <w:b/>
        </w:rPr>
        <w:t>e</w:t>
      </w:r>
      <w:r>
        <w:rPr>
          <w:b/>
        </w:rPr>
        <w:t xml:space="preserve">ring </w:t>
      </w:r>
    </w:p>
    <w:p w:rsidR="00355C5B" w:rsidRDefault="00355C5B" w:rsidP="00935FA0">
      <w:pPr>
        <w:pStyle w:val="Listeafsnit"/>
        <w:autoSpaceDE w:val="0"/>
        <w:autoSpaceDN w:val="0"/>
        <w:adjustRightInd w:val="0"/>
        <w:spacing w:after="120"/>
        <w:ind w:left="357"/>
        <w:contextualSpacing w:val="0"/>
      </w:pPr>
      <w:r w:rsidRPr="00456E38">
        <w:rPr>
          <w:rFonts w:cs="AkzidenzGroteskPro-Regular"/>
        </w:rPr>
        <w:t>Besøget i hjemmet giver mulighed for at opspore udsatte børn og familier</w:t>
      </w:r>
      <w:r w:rsidR="00AF36FC">
        <w:rPr>
          <w:rFonts w:cs="AkzidenzGroteskPro-Regular"/>
        </w:rPr>
        <w:t>,</w:t>
      </w:r>
      <w:r w:rsidRPr="00456E38">
        <w:rPr>
          <w:rFonts w:cs="AkzidenzGroteskPro-Regular"/>
        </w:rPr>
        <w:t xml:space="preserve"> og </w:t>
      </w:r>
      <w:r w:rsidR="00AF36FC">
        <w:rPr>
          <w:rFonts w:cs="AkzidenzGroteskPro-Regular"/>
        </w:rPr>
        <w:t xml:space="preserve">for at </w:t>
      </w:r>
      <w:r w:rsidRPr="00456E38">
        <w:rPr>
          <w:rFonts w:cs="AkzidenzGroteskPro-Regular"/>
        </w:rPr>
        <w:t>igangsætte stø</w:t>
      </w:r>
      <w:r w:rsidRPr="00456E38">
        <w:rPr>
          <w:rFonts w:cs="AkzidenzGroteskPro-Regular"/>
        </w:rPr>
        <w:t>t</w:t>
      </w:r>
      <w:r w:rsidRPr="00456E38">
        <w:rPr>
          <w:rFonts w:cs="AkzidenzGroteskPro-Regular"/>
        </w:rPr>
        <w:t xml:space="preserve">tende initiativer </w:t>
      </w:r>
      <w:r>
        <w:rPr>
          <w:rFonts w:cs="AkzidenzGroteskPro-Regular"/>
        </w:rPr>
        <w:t xml:space="preserve">jævnfør behov </w:t>
      </w:r>
      <w:r w:rsidRPr="00456E38">
        <w:rPr>
          <w:rFonts w:cs="AkzidenzGroteskPro-Regular"/>
        </w:rPr>
        <w:t xml:space="preserve">i forhold til at fremme en sund udvikling hos barnet. </w:t>
      </w:r>
      <w:r>
        <w:t xml:space="preserve"> </w:t>
      </w:r>
    </w:p>
    <w:p w:rsidR="00355C5B" w:rsidRDefault="00675E88" w:rsidP="00355C5B">
      <w:pPr>
        <w:pStyle w:val="Listeafsnit"/>
        <w:numPr>
          <w:ilvl w:val="0"/>
          <w:numId w:val="9"/>
        </w:numPr>
        <w:rPr>
          <w:b/>
        </w:rPr>
      </w:pPr>
      <w:proofErr w:type="gramStart"/>
      <w:r>
        <w:rPr>
          <w:b/>
        </w:rPr>
        <w:t>Sikre</w:t>
      </w:r>
      <w:proofErr w:type="gramEnd"/>
      <w:r>
        <w:rPr>
          <w:b/>
        </w:rPr>
        <w:t xml:space="preserve"> s</w:t>
      </w:r>
      <w:r w:rsidR="00355C5B" w:rsidRPr="008F6520">
        <w:rPr>
          <w:b/>
        </w:rPr>
        <w:t>ystematisk screening for trivsel</w:t>
      </w:r>
      <w:r w:rsidR="00355C5B">
        <w:rPr>
          <w:b/>
        </w:rPr>
        <w:t xml:space="preserve"> – en tidlig indsats</w:t>
      </w:r>
    </w:p>
    <w:p w:rsidR="00AD5D75" w:rsidRDefault="00355C5B" w:rsidP="00AD5D75">
      <w:pPr>
        <w:pStyle w:val="Listeafsnit"/>
        <w:spacing w:after="120"/>
        <w:ind w:left="357"/>
        <w:contextualSpacing w:val="0"/>
      </w:pPr>
      <w:r w:rsidRPr="008F6520">
        <w:t>Der gennemføres systematisk screening en eller flere gange årligt for trivsel i aldersgruppen 0-3 år</w:t>
      </w:r>
      <w:r>
        <w:t xml:space="preserve">. Screeningerne kan foregå i regi af sundhedsplejen, tandplejen eller i pasningstilbud. </w:t>
      </w:r>
    </w:p>
    <w:p w:rsidR="00355C5B" w:rsidRPr="00241AA2" w:rsidRDefault="00675E88" w:rsidP="00AD5D75">
      <w:pPr>
        <w:pStyle w:val="Listeafsnit"/>
        <w:numPr>
          <w:ilvl w:val="0"/>
          <w:numId w:val="9"/>
        </w:numPr>
        <w:spacing w:after="0"/>
        <w:ind w:left="357" w:hanging="357"/>
        <w:contextualSpacing w:val="0"/>
      </w:pPr>
      <w:r>
        <w:rPr>
          <w:b/>
        </w:rPr>
        <w:t xml:space="preserve">Have fokus på, at ressourcestærke familier </w:t>
      </w:r>
      <w:r w:rsidR="00355C5B">
        <w:rPr>
          <w:b/>
        </w:rPr>
        <w:t xml:space="preserve">også </w:t>
      </w:r>
      <w:r w:rsidR="00AF36FC">
        <w:rPr>
          <w:b/>
        </w:rPr>
        <w:t xml:space="preserve">kan </w:t>
      </w:r>
      <w:r>
        <w:rPr>
          <w:b/>
        </w:rPr>
        <w:t>ha</w:t>
      </w:r>
      <w:r w:rsidR="00AF36FC">
        <w:rPr>
          <w:b/>
        </w:rPr>
        <w:t>ve</w:t>
      </w:r>
      <w:r>
        <w:rPr>
          <w:b/>
        </w:rPr>
        <w:t xml:space="preserve"> </w:t>
      </w:r>
      <w:r w:rsidR="00355C5B">
        <w:rPr>
          <w:b/>
        </w:rPr>
        <w:t xml:space="preserve">behov for ekstra opmærksomhed </w:t>
      </w:r>
    </w:p>
    <w:p w:rsidR="00AD5D75" w:rsidRDefault="00355C5B" w:rsidP="00AD5D75">
      <w:pPr>
        <w:pStyle w:val="Listeafsnit"/>
        <w:spacing w:after="120"/>
        <w:ind w:left="357"/>
        <w:contextualSpacing w:val="0"/>
      </w:pPr>
      <w:r>
        <w:t>De eksisterende samfundsstrukturer og den generelle udvikling bevirker, at flere familietyper kan opl</w:t>
      </w:r>
      <w:r>
        <w:t>e</w:t>
      </w:r>
      <w:r>
        <w:t xml:space="preserve">ve udfordringer med at få livet med </w:t>
      </w:r>
      <w:r w:rsidR="00657DC3">
        <w:t>børn</w:t>
      </w:r>
      <w:r>
        <w:t xml:space="preserve"> til at fungere. </w:t>
      </w:r>
    </w:p>
    <w:p w:rsidR="00355C5B" w:rsidRPr="00FA1FE7" w:rsidRDefault="00675E88" w:rsidP="00AD5D75">
      <w:pPr>
        <w:pStyle w:val="Listeafsnit"/>
        <w:numPr>
          <w:ilvl w:val="0"/>
          <w:numId w:val="9"/>
        </w:numPr>
        <w:spacing w:after="0"/>
        <w:ind w:left="357" w:hanging="357"/>
        <w:contextualSpacing w:val="0"/>
        <w:rPr>
          <w:rFonts w:ascii="AkzidenzGroteskPro-Regular" w:hAnsi="AkzidenzGroteskPro-Regular" w:cs="AkzidenzGroteskPro-Regular"/>
          <w:b/>
          <w:color w:val="00006E"/>
        </w:rPr>
      </w:pPr>
      <w:r>
        <w:rPr>
          <w:b/>
        </w:rPr>
        <w:t>Have t</w:t>
      </w:r>
      <w:r w:rsidR="00355C5B" w:rsidRPr="00BE5F4D">
        <w:rPr>
          <w:b/>
        </w:rPr>
        <w:t>ilbud til kommende forældre</w:t>
      </w:r>
    </w:p>
    <w:p w:rsidR="00355C5B" w:rsidRDefault="00355C5B" w:rsidP="00355C5B">
      <w:pPr>
        <w:pStyle w:val="Listeafsnit"/>
        <w:autoSpaceDE w:val="0"/>
        <w:autoSpaceDN w:val="0"/>
        <w:adjustRightInd w:val="0"/>
        <w:spacing w:after="0"/>
        <w:ind w:left="360"/>
      </w:pPr>
      <w:r w:rsidRPr="00FA1FE7">
        <w:t>Som kommende forældre kan det være vanskeligt at forestille sig, hvordan det er at være forældre</w:t>
      </w:r>
      <w:r>
        <w:t xml:space="preserve"> og hvad der forventes af en. </w:t>
      </w:r>
    </w:p>
    <w:p w:rsidR="00515AE0" w:rsidRDefault="00515AE0" w:rsidP="00C93CAD">
      <w:pPr>
        <w:pStyle w:val="Overskrift2"/>
      </w:pPr>
      <w:bookmarkStart w:id="9" w:name="_Toc450814284"/>
      <w:r w:rsidRPr="009A46EA">
        <w:t>Sundhed og beskæftigelse</w:t>
      </w:r>
      <w:bookmarkEnd w:id="9"/>
    </w:p>
    <w:p w:rsidR="000B2FE4" w:rsidRDefault="00214BAD" w:rsidP="000B2FE4">
      <w:r w:rsidRPr="00214BAD">
        <w:t>Sundhed og beskæftigelse er ofte hinandens forudsætninger</w:t>
      </w:r>
      <w:r w:rsidR="00541B1B">
        <w:t>,</w:t>
      </w:r>
      <w:r w:rsidR="005A348B">
        <w:t xml:space="preserve"> og der er sammenhæng mellem sundhed, sygelighed, arbejdsliv og middellevetid</w:t>
      </w:r>
      <w:r w:rsidRPr="00214BAD">
        <w:t xml:space="preserve">. </w:t>
      </w:r>
      <w:r w:rsidR="000B2FE4" w:rsidRPr="00661C7B">
        <w:t>Indsatserne under dette tema er dobbeltrettede – der er fokus på, hvordan sundhed kan være midlet til at komme tilbage til arbejdsmarkedet</w:t>
      </w:r>
      <w:r w:rsidR="00541B1B">
        <w:t>,</w:t>
      </w:r>
      <w:r w:rsidR="000B2FE4" w:rsidRPr="00661C7B">
        <w:t xml:space="preserve"> og samtidig fokus på, hvordan kommunen kan være med til at forebygge, at perioder udenfor arbejdsmarkedet fører til en dårligere sundhedstilstand.</w:t>
      </w:r>
    </w:p>
    <w:p w:rsidR="00762AFF" w:rsidRDefault="00762AFF" w:rsidP="00762AFF">
      <w:pPr>
        <w:pStyle w:val="Overskrift3"/>
      </w:pPr>
      <w:bookmarkStart w:id="10" w:name="_Toc450726287"/>
      <w:bookmarkStart w:id="11" w:name="_Toc450814285"/>
      <w:r>
        <w:t>Effekt</w:t>
      </w:r>
      <w:bookmarkEnd w:id="10"/>
      <w:bookmarkEnd w:id="11"/>
    </w:p>
    <w:p w:rsidR="00762AFF" w:rsidRDefault="00762AFF" w:rsidP="00762AFF">
      <w:r>
        <w:t>Eksempel: Afkorte sygedagpengeforløb.</w:t>
      </w:r>
    </w:p>
    <w:p w:rsidR="00762AFF" w:rsidRDefault="00762AFF" w:rsidP="00762AFF">
      <w:r>
        <w:t>Eksempel: Afkorte ledighed.</w:t>
      </w:r>
    </w:p>
    <w:p w:rsidR="00762AFF" w:rsidRPr="000402F3" w:rsidRDefault="00762AFF" w:rsidP="00762AFF">
      <w:r>
        <w:t>Eksempel: Øge sundhedstilstanden hos kontanthjælpsmodtagere.</w:t>
      </w:r>
    </w:p>
    <w:p w:rsidR="00B510F8" w:rsidRDefault="00B510F8" w:rsidP="007E1301">
      <w:pPr>
        <w:pStyle w:val="Overskrift4"/>
      </w:pPr>
      <w:r>
        <w:t>Der tilbydes tidlig støtte og rehabilitering ved sygemelding eller midlertidige perioder uden for arbejdsmarkedet</w:t>
      </w:r>
    </w:p>
    <w:p w:rsidR="008135AE" w:rsidRPr="008135AE" w:rsidRDefault="008135AE" w:rsidP="008135AE">
      <w:r>
        <w:t>Det betyder blandt andet, at Fredericia Kommune vil:</w:t>
      </w:r>
    </w:p>
    <w:p w:rsidR="00EB2C80" w:rsidRDefault="008135AE" w:rsidP="00EB2C80">
      <w:pPr>
        <w:pStyle w:val="Listeafsnit"/>
        <w:numPr>
          <w:ilvl w:val="0"/>
          <w:numId w:val="9"/>
        </w:numPr>
        <w:spacing w:after="0"/>
        <w:ind w:left="357" w:hanging="357"/>
        <w:contextualSpacing w:val="0"/>
        <w:rPr>
          <w:b/>
        </w:rPr>
      </w:pPr>
      <w:r>
        <w:rPr>
          <w:b/>
        </w:rPr>
        <w:t>Oprette et t</w:t>
      </w:r>
      <w:r w:rsidR="00B510F8" w:rsidRPr="00661C7B">
        <w:rPr>
          <w:b/>
        </w:rPr>
        <w:t>idligt rehabiliterende team</w:t>
      </w:r>
      <w:r w:rsidR="0092287A" w:rsidRPr="00661C7B">
        <w:rPr>
          <w:b/>
        </w:rPr>
        <w:t xml:space="preserve"> </w:t>
      </w:r>
      <w:r>
        <w:rPr>
          <w:b/>
        </w:rPr>
        <w:t>på arbejdsmarkedsområdet</w:t>
      </w:r>
    </w:p>
    <w:p w:rsidR="00AD5D75" w:rsidRDefault="00285587" w:rsidP="00AD5D75">
      <w:pPr>
        <w:pStyle w:val="Listeafsnit"/>
        <w:ind w:left="357"/>
        <w:contextualSpacing w:val="0"/>
      </w:pPr>
      <w:r>
        <w:t>For at sikre e</w:t>
      </w:r>
      <w:r w:rsidRPr="004E1ED2">
        <w:t>n tidlig, intensiv og forebyggende indsats</w:t>
      </w:r>
      <w:r>
        <w:t>, der</w:t>
      </w:r>
      <w:r w:rsidRPr="004E1ED2">
        <w:t xml:space="preserve"> kan forhindre større komplikationer på sigt</w:t>
      </w:r>
      <w:r w:rsidR="00270DBF">
        <w:t>, oprettes der på arbejdsmarkedsområdet et tidligt rehabiliterende team</w:t>
      </w:r>
      <w:r w:rsidRPr="004E1ED2">
        <w:t>.</w:t>
      </w:r>
      <w:r w:rsidR="00270DBF">
        <w:t xml:space="preserve"> </w:t>
      </w:r>
    </w:p>
    <w:p w:rsidR="00661C7B" w:rsidRDefault="00B510F8" w:rsidP="00AD5D75">
      <w:pPr>
        <w:pStyle w:val="Listeafsnit"/>
        <w:numPr>
          <w:ilvl w:val="0"/>
          <w:numId w:val="9"/>
        </w:numPr>
        <w:spacing w:after="0"/>
        <w:ind w:left="357" w:hanging="357"/>
        <w:contextualSpacing w:val="0"/>
      </w:pPr>
      <w:proofErr w:type="gramStart"/>
      <w:r w:rsidRPr="00661C7B">
        <w:rPr>
          <w:b/>
        </w:rPr>
        <w:t>Brug</w:t>
      </w:r>
      <w:r w:rsidR="008135AE">
        <w:rPr>
          <w:b/>
        </w:rPr>
        <w:t>e</w:t>
      </w:r>
      <w:proofErr w:type="gramEnd"/>
      <w:r w:rsidRPr="00661C7B">
        <w:rPr>
          <w:b/>
        </w:rPr>
        <w:t xml:space="preserve"> naturen </w:t>
      </w:r>
      <w:r w:rsidR="00100BF6" w:rsidRPr="00661C7B">
        <w:rPr>
          <w:b/>
        </w:rPr>
        <w:t xml:space="preserve">og grønne områder </w:t>
      </w:r>
      <w:r w:rsidRPr="00661C7B">
        <w:rPr>
          <w:b/>
        </w:rPr>
        <w:t xml:space="preserve">til </w:t>
      </w:r>
      <w:r w:rsidR="00661C7B" w:rsidRPr="00661C7B">
        <w:rPr>
          <w:b/>
        </w:rPr>
        <w:t>forebyggelsestiltag på arbejdsmarkedsområdet</w:t>
      </w:r>
      <w:r w:rsidR="0092287A" w:rsidRPr="00661C7B">
        <w:rPr>
          <w:b/>
        </w:rPr>
        <w:t>.</w:t>
      </w:r>
      <w:r w:rsidR="00661C7B">
        <w:t xml:space="preserve"> </w:t>
      </w:r>
    </w:p>
    <w:p w:rsidR="008135AE" w:rsidRDefault="0092287A" w:rsidP="00935FA0">
      <w:pPr>
        <w:spacing w:after="120"/>
        <w:ind w:left="357"/>
      </w:pPr>
      <w:r w:rsidRPr="00661C7B">
        <w:t>Fredericia Kommune understøtte</w:t>
      </w:r>
      <w:r w:rsidR="00AD5D75">
        <w:t>r</w:t>
      </w:r>
      <w:r w:rsidRPr="00661C7B">
        <w:t>, at naturen bruges aktivt i forebyggelsestiltag for ledige og syg</w:t>
      </w:r>
      <w:r w:rsidRPr="00661C7B">
        <w:t>e</w:t>
      </w:r>
      <w:r w:rsidRPr="00661C7B">
        <w:t>meldte borgere.</w:t>
      </w:r>
    </w:p>
    <w:p w:rsidR="0092287A" w:rsidRPr="00C80395" w:rsidRDefault="00D51E50" w:rsidP="008135AE">
      <w:pPr>
        <w:pStyle w:val="Listeafsnit"/>
        <w:numPr>
          <w:ilvl w:val="0"/>
          <w:numId w:val="12"/>
        </w:numPr>
        <w:spacing w:after="0"/>
        <w:rPr>
          <w:b/>
        </w:rPr>
      </w:pPr>
      <w:r w:rsidRPr="00C80395">
        <w:rPr>
          <w:b/>
        </w:rPr>
        <w:t>Bruge sundhedsaspekterne af kultur- og idrætslivet som middel til tilbagevenden til arbejde</w:t>
      </w:r>
    </w:p>
    <w:p w:rsidR="00C80395" w:rsidRDefault="00D51E50" w:rsidP="00C80395">
      <w:pPr>
        <w:ind w:left="360"/>
        <w:rPr>
          <w:b/>
          <w:bCs/>
        </w:rPr>
      </w:pPr>
      <w:r w:rsidRPr="00C80395">
        <w:t>Øge</w:t>
      </w:r>
      <w:r w:rsidR="00C80395">
        <w:t>t</w:t>
      </w:r>
      <w:r w:rsidRPr="00C80395">
        <w:t xml:space="preserve"> </w:t>
      </w:r>
      <w:r w:rsidR="00C80395">
        <w:t>s</w:t>
      </w:r>
      <w:r w:rsidRPr="00C80395">
        <w:t xml:space="preserve">amarbejde mellem Kultur og Idræt og </w:t>
      </w:r>
      <w:r w:rsidR="00C80395">
        <w:t>j</w:t>
      </w:r>
      <w:r w:rsidRPr="00C80395">
        <w:t>obcent</w:t>
      </w:r>
      <w:r w:rsidR="00C80395">
        <w:t>ret</w:t>
      </w:r>
      <w:r w:rsidRPr="00C80395">
        <w:t xml:space="preserve"> omkring forebyggelses- og aktiveringstilbud med fokus på de</w:t>
      </w:r>
      <w:r w:rsidR="00607D20" w:rsidRPr="00C80395">
        <w:t>n</w:t>
      </w:r>
      <w:r w:rsidRPr="00C80395">
        <w:t xml:space="preserve"> mentale trivsel</w:t>
      </w:r>
      <w:r w:rsidR="00C80395">
        <w:t xml:space="preserve"> og </w:t>
      </w:r>
      <w:r w:rsidRPr="00C80395">
        <w:t>sundhed blan</w:t>
      </w:r>
      <w:r w:rsidR="00607D20" w:rsidRPr="00C80395">
        <w:t>d</w:t>
      </w:r>
      <w:r w:rsidRPr="00C80395">
        <w:t>t kommunens ledige og sygemeldte borgere</w:t>
      </w:r>
      <w:r w:rsidR="00C80395">
        <w:t xml:space="preserve">. </w:t>
      </w:r>
    </w:p>
    <w:p w:rsidR="00DE582E" w:rsidRPr="00DE582E" w:rsidRDefault="00515AE0" w:rsidP="00C80395">
      <w:pPr>
        <w:pStyle w:val="Overskrift2"/>
      </w:pPr>
      <w:bookmarkStart w:id="12" w:name="_Toc450814286"/>
      <w:r w:rsidRPr="00EE5A5E">
        <w:lastRenderedPageBreak/>
        <w:t>Det nære sundhedsvæsen</w:t>
      </w:r>
      <w:bookmarkEnd w:id="12"/>
    </w:p>
    <w:p w:rsidR="00DE582E" w:rsidRDefault="00DE582E" w:rsidP="00DE582E">
      <w:r w:rsidRPr="00133D23">
        <w:t>Det nære sundhedsvæsen er sundhedstilbud tæt på borger</w:t>
      </w:r>
      <w:r>
        <w:t>en</w:t>
      </w:r>
      <w:r w:rsidR="004D61C6">
        <w:t>. D</w:t>
      </w:r>
      <w:r>
        <w:t>et vil sige primært de tilbud</w:t>
      </w:r>
      <w:r w:rsidR="004D61C6">
        <w:t>,</w:t>
      </w:r>
      <w:r>
        <w:t xml:space="preserve"> der ligger ved almen praksis og i kommunen.</w:t>
      </w:r>
    </w:p>
    <w:p w:rsidR="004D61C6" w:rsidRDefault="004D61C6" w:rsidP="004D61C6">
      <w:pPr>
        <w:pStyle w:val="Overskrift3"/>
      </w:pPr>
      <w:bookmarkStart w:id="13" w:name="_Toc450814287"/>
      <w:r>
        <w:t>Effekt</w:t>
      </w:r>
      <w:bookmarkEnd w:id="13"/>
    </w:p>
    <w:p w:rsidR="004D61C6" w:rsidRDefault="00B918E2" w:rsidP="00F23319">
      <w:r>
        <w:t xml:space="preserve">Eksempel: </w:t>
      </w:r>
      <w:r w:rsidR="004D61C6">
        <w:t>Færre uhensigtsmæssige indlæggelser og genindlæggelser</w:t>
      </w:r>
      <w:r>
        <w:t>.</w:t>
      </w:r>
    </w:p>
    <w:p w:rsidR="00607D20" w:rsidRDefault="00B918E2" w:rsidP="00F23319">
      <w:r>
        <w:t xml:space="preserve">Eksempel: </w:t>
      </w:r>
      <w:r w:rsidR="00607D20">
        <w:t>Behandling så tæt på borgeren som muligt</w:t>
      </w:r>
      <w:r>
        <w:t>.</w:t>
      </w:r>
    </w:p>
    <w:p w:rsidR="00607D20" w:rsidRPr="00607D20" w:rsidRDefault="00607D20" w:rsidP="00607D20">
      <w:pPr>
        <w:pStyle w:val="Overskrift4"/>
      </w:pPr>
      <w:r w:rsidRPr="00607D20">
        <w:t>Der arbejdes med udvikling</w:t>
      </w:r>
      <w:r w:rsidR="00F23319">
        <w:t>en</w:t>
      </w:r>
      <w:r w:rsidRPr="00607D20">
        <w:t xml:space="preserve"> af det nære sundhedsvæsen </w:t>
      </w:r>
    </w:p>
    <w:p w:rsidR="00DE582E" w:rsidRPr="004D61C6" w:rsidRDefault="00607D20" w:rsidP="004D61C6">
      <w:r>
        <w:t>Derfor vil Fredericia Kommune:</w:t>
      </w:r>
    </w:p>
    <w:p w:rsidR="00DE582E" w:rsidRPr="004D61C6" w:rsidRDefault="00607D20" w:rsidP="004D61C6">
      <w:pPr>
        <w:pStyle w:val="Listeafsnit"/>
        <w:numPr>
          <w:ilvl w:val="0"/>
          <w:numId w:val="12"/>
        </w:numPr>
        <w:spacing w:after="0"/>
        <w:rPr>
          <w:rFonts w:cs="Times New Roman"/>
          <w:b/>
        </w:rPr>
      </w:pPr>
      <w:r>
        <w:rPr>
          <w:rFonts w:cs="Times New Roman"/>
          <w:b/>
        </w:rPr>
        <w:t>Skabe</w:t>
      </w:r>
      <w:r w:rsidR="00DE582E" w:rsidRPr="004D61C6">
        <w:rPr>
          <w:rFonts w:cs="Times New Roman"/>
          <w:b/>
        </w:rPr>
        <w:t xml:space="preserve"> sundhedsløsninger sammen med borgeren </w:t>
      </w:r>
    </w:p>
    <w:p w:rsidR="00AD5D75" w:rsidRDefault="00DE582E" w:rsidP="00AD5D75">
      <w:pPr>
        <w:ind w:left="360"/>
      </w:pPr>
      <w:r w:rsidRPr="004D61C6">
        <w:t xml:space="preserve">Inddragelse af borgeren i eget behandlings- og rehabiliteringsforløb har positiv effekt på både kvalitet, brugertilfredshed og ressourceudnyttelse. </w:t>
      </w:r>
    </w:p>
    <w:p w:rsidR="00DE582E" w:rsidRPr="00AD5D75" w:rsidRDefault="00DE582E" w:rsidP="00AD5D75">
      <w:pPr>
        <w:pStyle w:val="Listeafsnit"/>
        <w:numPr>
          <w:ilvl w:val="0"/>
          <w:numId w:val="12"/>
        </w:numPr>
        <w:spacing w:after="0"/>
        <w:ind w:left="357" w:hanging="357"/>
        <w:contextualSpacing w:val="0"/>
        <w:rPr>
          <w:b/>
        </w:rPr>
      </w:pPr>
      <w:r w:rsidRPr="00AD5D75">
        <w:rPr>
          <w:b/>
        </w:rPr>
        <w:t xml:space="preserve">Der skal i højere grad investeres i sundhed frem for sygdom </w:t>
      </w:r>
    </w:p>
    <w:p w:rsidR="00AD5D75" w:rsidRDefault="004D61C6" w:rsidP="00AD5D75">
      <w:pPr>
        <w:spacing w:after="120"/>
        <w:ind w:left="357"/>
      </w:pPr>
      <w:r>
        <w:t>Der</w:t>
      </w:r>
      <w:r w:rsidR="00DE582E" w:rsidRPr="002B388B">
        <w:t xml:space="preserve"> skal investere</w:t>
      </w:r>
      <w:r>
        <w:t>s</w:t>
      </w:r>
      <w:r w:rsidR="00DE582E" w:rsidRPr="002B388B">
        <w:t xml:space="preserve"> i de sundhedsfremmende og for</w:t>
      </w:r>
      <w:r w:rsidR="00BE0588">
        <w:t>e</w:t>
      </w:r>
      <w:r w:rsidR="00DE582E" w:rsidRPr="002B388B">
        <w:t xml:space="preserve">byggende indsatser, som reducerer omfanget af sygdom i stedet for først at behandle sygdommen, når den først er opstået. </w:t>
      </w:r>
    </w:p>
    <w:p w:rsidR="00DE582E" w:rsidRPr="00AD5D75" w:rsidRDefault="00DE582E" w:rsidP="00AD5D75">
      <w:pPr>
        <w:pStyle w:val="Listeafsnit"/>
        <w:numPr>
          <w:ilvl w:val="0"/>
          <w:numId w:val="12"/>
        </w:numPr>
        <w:spacing w:after="0"/>
        <w:ind w:left="357" w:hanging="357"/>
        <w:contextualSpacing w:val="0"/>
        <w:rPr>
          <w:b/>
        </w:rPr>
      </w:pPr>
      <w:r w:rsidRPr="00AD5D75">
        <w:rPr>
          <w:b/>
        </w:rPr>
        <w:t>Der skal findes holdbare løsninger til håndtering af de nye kommunale opgaver i det nære sundhed</w:t>
      </w:r>
      <w:r w:rsidRPr="00AD5D75">
        <w:rPr>
          <w:b/>
        </w:rPr>
        <w:t>s</w:t>
      </w:r>
      <w:r w:rsidRPr="00AD5D75">
        <w:rPr>
          <w:b/>
        </w:rPr>
        <w:t>væsen</w:t>
      </w:r>
    </w:p>
    <w:p w:rsidR="000402F3" w:rsidRDefault="008A598A" w:rsidP="000402F3">
      <w:pPr>
        <w:spacing w:after="0"/>
        <w:ind w:left="357"/>
      </w:pPr>
      <w:r>
        <w:t xml:space="preserve">Der skal udvikles en </w:t>
      </w:r>
      <w:r w:rsidR="00C52B28">
        <w:t>plan for det nære sundhedsvæsen i</w:t>
      </w:r>
      <w:r>
        <w:t xml:space="preserve"> Fredericia Kommune. I arbejdet med dette er der behov for analyser af behovet for nye indsatser og kompetencer. </w:t>
      </w:r>
    </w:p>
    <w:p w:rsidR="00526E09" w:rsidRPr="009A46EA" w:rsidRDefault="00526E09" w:rsidP="00526E09">
      <w:pPr>
        <w:pStyle w:val="Overskrift2"/>
      </w:pPr>
      <w:bookmarkStart w:id="14" w:name="_Toc450814288"/>
      <w:r w:rsidRPr="009A46EA">
        <w:t>Det der går på tværs</w:t>
      </w:r>
      <w:bookmarkEnd w:id="14"/>
    </w:p>
    <w:p w:rsidR="00526E09" w:rsidRDefault="00526E09" w:rsidP="00526E09">
      <w:r>
        <w:t>Sundhedsopgaven og de fire prioriterede temaer går på tværs af alle afdelinger målrettet kommunens bo</w:t>
      </w:r>
      <w:r>
        <w:t>r</w:t>
      </w:r>
      <w:r>
        <w:t>gere, og der er derfor også formuleret en række tværgående indsatser.</w:t>
      </w:r>
      <w:r w:rsidRPr="00160094">
        <w:t xml:space="preserve"> </w:t>
      </w:r>
      <w:r w:rsidRPr="004E1ED2">
        <w:t>Fredericia Kommune</w:t>
      </w:r>
      <w:r>
        <w:t xml:space="preserve"> vil </w:t>
      </w:r>
      <w:r w:rsidRPr="004E1ED2">
        <w:t>i det strat</w:t>
      </w:r>
      <w:r w:rsidRPr="004E1ED2">
        <w:t>e</w:t>
      </w:r>
      <w:r w:rsidRPr="004E1ED2">
        <w:t xml:space="preserve">giske arbejde med sundhed have </w:t>
      </w:r>
      <w:r>
        <w:t>fokus på e</w:t>
      </w:r>
      <w:r w:rsidRPr="004E1ED2">
        <w:t>n tidlig forebyggende indsats</w:t>
      </w:r>
      <w:r>
        <w:t>, der</w:t>
      </w:r>
      <w:r w:rsidRPr="004E1ED2">
        <w:t xml:space="preserve"> kan forhindre større kompl</w:t>
      </w:r>
      <w:r w:rsidRPr="004E1ED2">
        <w:t>i</w:t>
      </w:r>
      <w:r w:rsidRPr="004E1ED2">
        <w:t xml:space="preserve">kationer på sigt. </w:t>
      </w:r>
      <w:r>
        <w:t>Dette kræver en individuel tilgang til borgerens samtidig med, at d</w:t>
      </w:r>
      <w:r w:rsidRPr="004E1ED2">
        <w:t xml:space="preserve">e enkelte medarbejdere </w:t>
      </w:r>
      <w:r>
        <w:t xml:space="preserve">har et helhedsperspektiv, hvor de </w:t>
      </w:r>
      <w:r w:rsidRPr="004E1ED2">
        <w:t>samarbejder på tværs</w:t>
      </w:r>
      <w:r>
        <w:t xml:space="preserve"> af afdelingerne i kommunen.  </w:t>
      </w:r>
    </w:p>
    <w:p w:rsidR="00526E09" w:rsidRDefault="00526E09" w:rsidP="00526E09">
      <w:pPr>
        <w:pStyle w:val="Overskrift4"/>
        <w:rPr>
          <w:szCs w:val="20"/>
        </w:rPr>
      </w:pPr>
      <w:r w:rsidRPr="009A46EA">
        <w:rPr>
          <w:szCs w:val="20"/>
        </w:rPr>
        <w:t xml:space="preserve">Der er strategisk fokus på sundhed i alle </w:t>
      </w:r>
      <w:proofErr w:type="spellStart"/>
      <w:r w:rsidRPr="009A46EA">
        <w:rPr>
          <w:szCs w:val="20"/>
        </w:rPr>
        <w:t>fagafdelinger</w:t>
      </w:r>
      <w:proofErr w:type="spellEnd"/>
    </w:p>
    <w:p w:rsidR="00526E09" w:rsidRPr="00AB108D" w:rsidRDefault="00526E09" w:rsidP="00526E09">
      <w:r>
        <w:t>For at sikre dette vil Fredericia Kommune:</w:t>
      </w:r>
    </w:p>
    <w:p w:rsidR="00526E09" w:rsidRPr="00AB108D" w:rsidRDefault="00526E09" w:rsidP="00526E09">
      <w:pPr>
        <w:pStyle w:val="Listeafsnit"/>
        <w:numPr>
          <w:ilvl w:val="0"/>
          <w:numId w:val="3"/>
        </w:numPr>
        <w:spacing w:after="0"/>
        <w:rPr>
          <w:b/>
        </w:rPr>
      </w:pPr>
      <w:r>
        <w:rPr>
          <w:b/>
        </w:rPr>
        <w:t>Nedsætte en s</w:t>
      </w:r>
      <w:r w:rsidRPr="00AB108D">
        <w:rPr>
          <w:b/>
        </w:rPr>
        <w:t>trategisk sundhedsgruppe</w:t>
      </w:r>
    </w:p>
    <w:p w:rsidR="00AD5D75" w:rsidRDefault="00526E09" w:rsidP="00AD5D75">
      <w:pPr>
        <w:spacing w:after="120"/>
        <w:ind w:left="357"/>
      </w:pPr>
      <w:r>
        <w:t xml:space="preserve">Der nedsættes en strategisk sundhedsgruppe på chef-niveau. Gruppen skal have fokus på det </w:t>
      </w:r>
      <w:r w:rsidRPr="009D2748">
        <w:t>s</w:t>
      </w:r>
      <w:r>
        <w:t>trateg</w:t>
      </w:r>
      <w:r>
        <w:t>i</w:t>
      </w:r>
      <w:r>
        <w:t xml:space="preserve">ske </w:t>
      </w:r>
      <w:r w:rsidRPr="009D2748">
        <w:t>arbejde med de temaer og opgaver på sundhedsområdet, der går på tværs af de enkelte afdelinger i kommunen</w:t>
      </w:r>
      <w:r w:rsidR="008E14DB">
        <w:t xml:space="preserve">. </w:t>
      </w:r>
    </w:p>
    <w:p w:rsidR="00526E09" w:rsidRPr="00AD5D75" w:rsidRDefault="00526E09" w:rsidP="00AD5D75">
      <w:pPr>
        <w:pStyle w:val="Listeafsnit"/>
        <w:numPr>
          <w:ilvl w:val="0"/>
          <w:numId w:val="3"/>
        </w:numPr>
        <w:spacing w:after="0"/>
        <w:ind w:left="357" w:hanging="357"/>
        <w:contextualSpacing w:val="0"/>
        <w:rPr>
          <w:b/>
        </w:rPr>
      </w:pPr>
      <w:r w:rsidRPr="00AD5D75">
        <w:rPr>
          <w:b/>
        </w:rPr>
        <w:t>Arbejde systematisk med ledelsesinformation</w:t>
      </w:r>
    </w:p>
    <w:p w:rsidR="00AD5D75" w:rsidRDefault="00526E09" w:rsidP="00AD5D75">
      <w:pPr>
        <w:spacing w:after="120"/>
        <w:ind w:left="357"/>
      </w:pPr>
      <w:r>
        <w:t xml:space="preserve">For at understøtte den strategiske sundhedsgruppe og arbejdet med sundhed i de enkelte afdelinger bliver tværgående ledelsesinformation brugt målrettet. </w:t>
      </w:r>
    </w:p>
    <w:p w:rsidR="00526E09" w:rsidRPr="00AD5D75" w:rsidRDefault="00526E09" w:rsidP="00AD5D75">
      <w:pPr>
        <w:pStyle w:val="Listeafsnit"/>
        <w:numPr>
          <w:ilvl w:val="0"/>
          <w:numId w:val="3"/>
        </w:numPr>
        <w:spacing w:after="0"/>
        <w:ind w:left="357" w:hanging="357"/>
        <w:contextualSpacing w:val="0"/>
        <w:rPr>
          <w:b/>
        </w:rPr>
      </w:pPr>
      <w:r w:rsidRPr="00AD5D75">
        <w:rPr>
          <w:b/>
        </w:rPr>
        <w:t xml:space="preserve">Sikre optimering og effekt af eksisterende tilbud </w:t>
      </w:r>
    </w:p>
    <w:p w:rsidR="00526E09" w:rsidRPr="009D2748" w:rsidRDefault="00526E09" w:rsidP="00526E09">
      <w:pPr>
        <w:spacing w:after="0"/>
        <w:ind w:left="360"/>
      </w:pPr>
      <w:r>
        <w:t xml:space="preserve">Som led i det strategiske arbejde med sundhedsfremme og forebyggelse vil Fredericia Kommune sætte et øget fokus på at få optimeret eksisterende sundhedstilbud. </w:t>
      </w:r>
    </w:p>
    <w:p w:rsidR="00526E09" w:rsidRPr="009A46EA" w:rsidRDefault="00526E09" w:rsidP="00526E09">
      <w:pPr>
        <w:pStyle w:val="Overskrift4"/>
      </w:pPr>
      <w:r w:rsidRPr="009A46EA">
        <w:rPr>
          <w:szCs w:val="20"/>
        </w:rPr>
        <w:lastRenderedPageBreak/>
        <w:t>Fredericia Kommunes medarbejdere er klædt på til at arbejde med sundhed i deres kerneopgave</w:t>
      </w:r>
    </w:p>
    <w:p w:rsidR="00526E09" w:rsidRDefault="00526E09" w:rsidP="00526E09">
      <w:pPr>
        <w:spacing w:after="120"/>
      </w:pPr>
      <w:r w:rsidRPr="00AB108D">
        <w:t>Derfor vil Fredericia Kommune:</w:t>
      </w:r>
    </w:p>
    <w:p w:rsidR="00526E09" w:rsidRDefault="00526E09" w:rsidP="00526E09">
      <w:pPr>
        <w:pStyle w:val="Listeafsnit"/>
        <w:numPr>
          <w:ilvl w:val="0"/>
          <w:numId w:val="3"/>
        </w:numPr>
        <w:spacing w:after="0"/>
        <w:rPr>
          <w:b/>
        </w:rPr>
      </w:pPr>
      <w:r>
        <w:rPr>
          <w:b/>
        </w:rPr>
        <w:t>Nedsætte t</w:t>
      </w:r>
      <w:r w:rsidRPr="00AB108D">
        <w:rPr>
          <w:b/>
        </w:rPr>
        <w:t>værgående sundhedsgrupper på medarbejderniveau</w:t>
      </w:r>
    </w:p>
    <w:p w:rsidR="008E14DB" w:rsidRDefault="00526E09" w:rsidP="008E14DB">
      <w:pPr>
        <w:pStyle w:val="Listeafsnit"/>
        <w:spacing w:after="120"/>
        <w:ind w:left="357"/>
        <w:contextualSpacing w:val="0"/>
      </w:pPr>
      <w:r>
        <w:t xml:space="preserve">Der nedsættes et antal tværgående sundhedsgrupper på medarbejderniveau. </w:t>
      </w:r>
    </w:p>
    <w:p w:rsidR="00526E09" w:rsidRDefault="00526E09" w:rsidP="008E14DB">
      <w:pPr>
        <w:pStyle w:val="Listeafsnit"/>
        <w:numPr>
          <w:ilvl w:val="0"/>
          <w:numId w:val="3"/>
        </w:numPr>
        <w:spacing w:after="0"/>
        <w:ind w:left="357" w:hanging="357"/>
        <w:contextualSpacing w:val="0"/>
        <w:rPr>
          <w:b/>
        </w:rPr>
      </w:pPr>
      <w:r>
        <w:rPr>
          <w:b/>
        </w:rPr>
        <w:t>Afholde t</w:t>
      </w:r>
      <w:r w:rsidRPr="00AB108D">
        <w:rPr>
          <w:b/>
        </w:rPr>
        <w:t xml:space="preserve">emadage </w:t>
      </w:r>
      <w:r>
        <w:rPr>
          <w:b/>
        </w:rPr>
        <w:t>for medarbejderne</w:t>
      </w:r>
    </w:p>
    <w:p w:rsidR="00526E09" w:rsidRPr="00EA6B48" w:rsidRDefault="00526E09" w:rsidP="00526E09">
      <w:pPr>
        <w:pStyle w:val="Listeafsnit"/>
        <w:spacing w:after="120"/>
        <w:ind w:left="357"/>
        <w:contextualSpacing w:val="0"/>
      </w:pPr>
      <w:r>
        <w:t xml:space="preserve">Som supplement til sundhedsgrupperne vil sundhedssekretariatet afholde temadage for medarbejdere i kommunen, der arbejder med sundhed i deres kerneopgave. </w:t>
      </w:r>
    </w:p>
    <w:p w:rsidR="00526E09" w:rsidRDefault="00526E09" w:rsidP="00526E09">
      <w:pPr>
        <w:pStyle w:val="Listeafsnit"/>
        <w:numPr>
          <w:ilvl w:val="0"/>
          <w:numId w:val="3"/>
        </w:numPr>
        <w:spacing w:after="0"/>
        <w:rPr>
          <w:b/>
        </w:rPr>
      </w:pPr>
      <w:r>
        <w:rPr>
          <w:b/>
        </w:rPr>
        <w:t>Udarbejde en o</w:t>
      </w:r>
      <w:r w:rsidRPr="00AB108D">
        <w:rPr>
          <w:b/>
        </w:rPr>
        <w:t>versigt over sundhedstilbud</w:t>
      </w:r>
    </w:p>
    <w:p w:rsidR="00526E09" w:rsidRPr="00EA6B48" w:rsidRDefault="00526E09" w:rsidP="00526E09">
      <w:pPr>
        <w:pStyle w:val="Listeafsnit"/>
        <w:spacing w:after="0"/>
        <w:ind w:left="360"/>
      </w:pPr>
      <w:r>
        <w:t xml:space="preserve">Der udarbejdes en elektronisk oversigt over de sundhedstilbud, der findes i Fredericia Kommune. </w:t>
      </w:r>
    </w:p>
    <w:p w:rsidR="00526E09" w:rsidRPr="009A46EA" w:rsidRDefault="00526E09" w:rsidP="00526E09">
      <w:pPr>
        <w:pStyle w:val="Overskrift4"/>
      </w:pPr>
      <w:r w:rsidRPr="009A46EA">
        <w:rPr>
          <w:szCs w:val="20"/>
        </w:rPr>
        <w:t>Der arbejdes tværfagligt og rehabiliterende med sundhedsopgaven</w:t>
      </w:r>
    </w:p>
    <w:p w:rsidR="00526E09" w:rsidRDefault="00526E09" w:rsidP="008E14DB">
      <w:pPr>
        <w:spacing w:after="120"/>
      </w:pPr>
      <w:r>
        <w:t>For at understøtte dette vil Fredericia Kommune:</w:t>
      </w:r>
    </w:p>
    <w:p w:rsidR="00526E09" w:rsidRDefault="00526E09" w:rsidP="00526E09">
      <w:pPr>
        <w:pStyle w:val="Listeafsnit"/>
        <w:numPr>
          <w:ilvl w:val="0"/>
          <w:numId w:val="13"/>
        </w:numPr>
        <w:spacing w:after="0"/>
        <w:rPr>
          <w:b/>
        </w:rPr>
      </w:pPr>
      <w:r>
        <w:rPr>
          <w:b/>
        </w:rPr>
        <w:t>S</w:t>
      </w:r>
      <w:r w:rsidRPr="00AB108D">
        <w:rPr>
          <w:b/>
        </w:rPr>
        <w:t xml:space="preserve">amarbejde </w:t>
      </w:r>
      <w:r>
        <w:rPr>
          <w:b/>
        </w:rPr>
        <w:t>s</w:t>
      </w:r>
      <w:r w:rsidRPr="00AB108D">
        <w:rPr>
          <w:b/>
        </w:rPr>
        <w:t xml:space="preserve">ystematisk og forpligtende </w:t>
      </w:r>
      <w:r>
        <w:rPr>
          <w:b/>
        </w:rPr>
        <w:t>på tværs af afdelinger og fagområder</w:t>
      </w:r>
      <w:r w:rsidRPr="00AB108D">
        <w:rPr>
          <w:b/>
        </w:rPr>
        <w:t xml:space="preserve"> </w:t>
      </w:r>
    </w:p>
    <w:p w:rsidR="00526E09" w:rsidRDefault="008E14DB" w:rsidP="00526E09">
      <w:pPr>
        <w:pStyle w:val="Listeafsnit"/>
        <w:spacing w:after="120"/>
        <w:ind w:left="357"/>
        <w:contextualSpacing w:val="0"/>
      </w:pPr>
      <w:r>
        <w:t>Der</w:t>
      </w:r>
      <w:r w:rsidR="00526E09">
        <w:t xml:space="preserve"> arbejdes systematisk og forpligtende på tværs af kommunens afdelinger. Der skal sikres koordin</w:t>
      </w:r>
      <w:r w:rsidR="00526E09">
        <w:t>e</w:t>
      </w:r>
      <w:r w:rsidR="00526E09">
        <w:t>ring af de tværgående opgaver med tydelige aftaler om, hvem der gør hvad og hvornår.</w:t>
      </w:r>
    </w:p>
    <w:p w:rsidR="00526E09" w:rsidRDefault="00526E09" w:rsidP="00526E09">
      <w:pPr>
        <w:pStyle w:val="Listeafsnit"/>
        <w:numPr>
          <w:ilvl w:val="0"/>
          <w:numId w:val="13"/>
        </w:numPr>
        <w:spacing w:after="0"/>
        <w:rPr>
          <w:b/>
        </w:rPr>
      </w:pPr>
      <w:r>
        <w:rPr>
          <w:b/>
        </w:rPr>
        <w:t>Afholde t</w:t>
      </w:r>
      <w:r w:rsidRPr="00AB108D">
        <w:rPr>
          <w:b/>
        </w:rPr>
        <w:t>værgående audits af sager</w:t>
      </w:r>
    </w:p>
    <w:p w:rsidR="00526E09" w:rsidRPr="00AD3D06" w:rsidRDefault="00526E09" w:rsidP="00526E09">
      <w:pPr>
        <w:pStyle w:val="Listeafsnit"/>
        <w:spacing w:after="0"/>
        <w:ind w:left="360"/>
        <w:jc w:val="both"/>
      </w:pPr>
      <w:r>
        <w:t xml:space="preserve">Der afholdes årligt en audit på et konkret tværgående tema. Audit-metoden skal derudover være med til at understøtte gode overgange for børn, unge og voksne. </w:t>
      </w:r>
    </w:p>
    <w:p w:rsidR="00AD5B32" w:rsidRDefault="005449F6" w:rsidP="00C93CAD">
      <w:pPr>
        <w:pStyle w:val="Overskrift2"/>
      </w:pPr>
      <w:bookmarkStart w:id="15" w:name="_Toc450814289"/>
      <w:r>
        <w:t>I</w:t>
      </w:r>
      <w:r w:rsidR="00777D90" w:rsidRPr="009A46EA">
        <w:t xml:space="preserve">mplementering </w:t>
      </w:r>
      <w:r>
        <w:t xml:space="preserve">og </w:t>
      </w:r>
      <w:r w:rsidR="00777D90" w:rsidRPr="009A46EA">
        <w:t>opfølgning</w:t>
      </w:r>
      <w:bookmarkEnd w:id="15"/>
    </w:p>
    <w:p w:rsidR="00C93CAD" w:rsidRDefault="009D5F48" w:rsidP="008A598A">
      <w:r>
        <w:t>Der vil i et samarbejde mellem sundhedssekretariatet og fagafdelingerne blive udarbejdet en implement</w:t>
      </w:r>
      <w:r>
        <w:t>e</w:t>
      </w:r>
      <w:r>
        <w:t xml:space="preserve">ringsplan, </w:t>
      </w:r>
      <w:r w:rsidR="00B918E2">
        <w:t xml:space="preserve">som </w:t>
      </w:r>
      <w:r>
        <w:t>skal fungere som arbejdsredskab for medarbejdere og ledere i forhold til at få indsatserne i strategien omsat til handlinger.</w:t>
      </w:r>
    </w:p>
    <w:p w:rsidR="009D5F48" w:rsidRDefault="009D5F48" w:rsidP="008A598A">
      <w:r>
        <w:t>Implementeringsplanen vil ligeledes have fokus på, hvordan der følges op og evalueres på hver enkel in</w:t>
      </w:r>
      <w:r>
        <w:t>d</w:t>
      </w:r>
      <w:r>
        <w:t>sats under de fire temaer. Sundhedssekretariatet vil løbende afrapportere til Sundhedsudvalget omkring status på strategien.</w:t>
      </w:r>
    </w:p>
    <w:p w:rsidR="009D5F48" w:rsidRDefault="009D5F48" w:rsidP="008A598A">
      <w:r>
        <w:t xml:space="preserve">Nærværende strategi er gældende fra vedtagelsen i </w:t>
      </w:r>
      <w:r w:rsidR="00A3331E">
        <w:t>september</w:t>
      </w:r>
      <w:r>
        <w:t xml:space="preserve"> 2</w:t>
      </w:r>
      <w:r w:rsidR="00A3331E">
        <w:t>016 og frem til september 2018, hvor der følges op på implementeringen af strategien som helhed. Der vil på daværende tidspunkt tages stilling til, hvorvidt strategien skal forlænges i en revideret version eller om der skal udarbejdes en ny strategi.</w:t>
      </w:r>
    </w:p>
    <w:p w:rsidR="005449F6" w:rsidRPr="008A598A" w:rsidRDefault="005449F6" w:rsidP="008A598A"/>
    <w:sectPr w:rsidR="005449F6" w:rsidRPr="008A598A" w:rsidSect="00C7484E">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D75" w:rsidRDefault="00AD5D75" w:rsidP="002B6E28">
      <w:pPr>
        <w:spacing w:after="0" w:line="240" w:lineRule="auto"/>
      </w:pPr>
      <w:r>
        <w:separator/>
      </w:r>
    </w:p>
  </w:endnote>
  <w:endnote w:type="continuationSeparator" w:id="0">
    <w:p w:rsidR="00AD5D75" w:rsidRDefault="00AD5D75" w:rsidP="002B6E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kzidenzGrotesk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739"/>
      <w:docPartObj>
        <w:docPartGallery w:val="Page Numbers (Bottom of Page)"/>
        <w:docPartUnique/>
      </w:docPartObj>
    </w:sdtPr>
    <w:sdtContent>
      <w:p w:rsidR="00AD5D75" w:rsidRDefault="00E77FA8">
        <w:pPr>
          <w:pStyle w:val="Sidefod"/>
          <w:jc w:val="center"/>
        </w:pPr>
        <w:fldSimple w:instr=" PAGE   \* MERGEFORMAT ">
          <w:r w:rsidR="00555481">
            <w:rPr>
              <w:noProof/>
            </w:rPr>
            <w:t>2</w:t>
          </w:r>
        </w:fldSimple>
      </w:p>
    </w:sdtContent>
  </w:sdt>
  <w:p w:rsidR="00AD5D75" w:rsidRDefault="00AD5D75">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D75" w:rsidRDefault="00AD5D75" w:rsidP="009E3ADC">
    <w:pPr>
      <w:pStyle w:val="Sidefod"/>
      <w:jc w:val="center"/>
    </w:pPr>
  </w:p>
  <w:p w:rsidR="00AD5D75" w:rsidRDefault="00AD5D7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D75" w:rsidRDefault="00AD5D75" w:rsidP="002B6E28">
      <w:pPr>
        <w:spacing w:after="0" w:line="240" w:lineRule="auto"/>
      </w:pPr>
      <w:r>
        <w:separator/>
      </w:r>
    </w:p>
  </w:footnote>
  <w:footnote w:type="continuationSeparator" w:id="0">
    <w:p w:rsidR="00AD5D75" w:rsidRDefault="00AD5D75" w:rsidP="002B6E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D75" w:rsidRDefault="00AD5D75" w:rsidP="009E3ADC">
    <w:pPr>
      <w:pStyle w:val="Sidehoved"/>
    </w:pPr>
  </w:p>
  <w:p w:rsidR="00AD5D75" w:rsidRDefault="00AD5D75">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C3EB6"/>
    <w:multiLevelType w:val="hybridMultilevel"/>
    <w:tmpl w:val="BBF6708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06A04C2B"/>
    <w:multiLevelType w:val="hybridMultilevel"/>
    <w:tmpl w:val="7F4637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AC62E2"/>
    <w:multiLevelType w:val="hybridMultilevel"/>
    <w:tmpl w:val="498873A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B7F2C98"/>
    <w:multiLevelType w:val="hybridMultilevel"/>
    <w:tmpl w:val="15C0D07C"/>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nsid w:val="0FB67651"/>
    <w:multiLevelType w:val="hybridMultilevel"/>
    <w:tmpl w:val="A1FCD48C"/>
    <w:lvl w:ilvl="0" w:tplc="2BF23202">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1F2284A"/>
    <w:multiLevelType w:val="hybridMultilevel"/>
    <w:tmpl w:val="BF581DC0"/>
    <w:lvl w:ilvl="0" w:tplc="0406000F">
      <w:start w:val="1"/>
      <w:numFmt w:val="decimal"/>
      <w:lvlText w:val="%1."/>
      <w:lvlJc w:val="left"/>
      <w:pPr>
        <w:ind w:left="360" w:hanging="360"/>
      </w:pPr>
      <w:rPr>
        <w:rFonts w:hint="default"/>
      </w:rPr>
    </w:lvl>
    <w:lvl w:ilvl="1" w:tplc="1AB63FC2">
      <w:numFmt w:val="bullet"/>
      <w:lvlText w:val="•"/>
      <w:lvlJc w:val="left"/>
      <w:pPr>
        <w:ind w:left="2025" w:hanging="1305"/>
      </w:pPr>
      <w:rPr>
        <w:rFonts w:ascii="Calibri" w:eastAsiaTheme="minorHAnsi" w:hAnsi="Calibri" w:cstheme="minorBidi"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152A2B83"/>
    <w:multiLevelType w:val="hybridMultilevel"/>
    <w:tmpl w:val="03EA8D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19D77920"/>
    <w:multiLevelType w:val="hybridMultilevel"/>
    <w:tmpl w:val="71BEEEA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1A490F5E"/>
    <w:multiLevelType w:val="hybridMultilevel"/>
    <w:tmpl w:val="92CC49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A684449"/>
    <w:multiLevelType w:val="hybridMultilevel"/>
    <w:tmpl w:val="E716FB0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1C9410E4"/>
    <w:multiLevelType w:val="hybridMultilevel"/>
    <w:tmpl w:val="8698E00A"/>
    <w:lvl w:ilvl="0" w:tplc="B7523E3A">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E142AA9"/>
    <w:multiLevelType w:val="hybridMultilevel"/>
    <w:tmpl w:val="A42497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23244A6B"/>
    <w:multiLevelType w:val="hybridMultilevel"/>
    <w:tmpl w:val="1722CBB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nsid w:val="28E76704"/>
    <w:multiLevelType w:val="hybridMultilevel"/>
    <w:tmpl w:val="C5EC90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2AF82AF2"/>
    <w:multiLevelType w:val="hybridMultilevel"/>
    <w:tmpl w:val="EE721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1623090"/>
    <w:multiLevelType w:val="hybridMultilevel"/>
    <w:tmpl w:val="8E389C0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408F6FC1"/>
    <w:multiLevelType w:val="hybridMultilevel"/>
    <w:tmpl w:val="3E5CA4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40A958F9"/>
    <w:multiLevelType w:val="hybridMultilevel"/>
    <w:tmpl w:val="18B40D06"/>
    <w:lvl w:ilvl="0" w:tplc="FC84F744">
      <w:start w:val="1"/>
      <w:numFmt w:val="bullet"/>
      <w:lvlText w:val="•"/>
      <w:lvlJc w:val="left"/>
      <w:pPr>
        <w:tabs>
          <w:tab w:val="num" w:pos="720"/>
        </w:tabs>
        <w:ind w:left="720" w:hanging="360"/>
      </w:pPr>
      <w:rPr>
        <w:rFonts w:ascii="Times New Roman" w:hAnsi="Times New Roman" w:hint="default"/>
      </w:rPr>
    </w:lvl>
    <w:lvl w:ilvl="1" w:tplc="A4CCB0D6" w:tentative="1">
      <w:start w:val="1"/>
      <w:numFmt w:val="bullet"/>
      <w:lvlText w:val="•"/>
      <w:lvlJc w:val="left"/>
      <w:pPr>
        <w:tabs>
          <w:tab w:val="num" w:pos="1440"/>
        </w:tabs>
        <w:ind w:left="1440" w:hanging="360"/>
      </w:pPr>
      <w:rPr>
        <w:rFonts w:ascii="Times New Roman" w:hAnsi="Times New Roman" w:hint="default"/>
      </w:rPr>
    </w:lvl>
    <w:lvl w:ilvl="2" w:tplc="8068BEE4" w:tentative="1">
      <w:start w:val="1"/>
      <w:numFmt w:val="bullet"/>
      <w:lvlText w:val="•"/>
      <w:lvlJc w:val="left"/>
      <w:pPr>
        <w:tabs>
          <w:tab w:val="num" w:pos="2160"/>
        </w:tabs>
        <w:ind w:left="2160" w:hanging="360"/>
      </w:pPr>
      <w:rPr>
        <w:rFonts w:ascii="Times New Roman" w:hAnsi="Times New Roman" w:hint="default"/>
      </w:rPr>
    </w:lvl>
    <w:lvl w:ilvl="3" w:tplc="BBC896BC" w:tentative="1">
      <w:start w:val="1"/>
      <w:numFmt w:val="bullet"/>
      <w:lvlText w:val="•"/>
      <w:lvlJc w:val="left"/>
      <w:pPr>
        <w:tabs>
          <w:tab w:val="num" w:pos="2880"/>
        </w:tabs>
        <w:ind w:left="2880" w:hanging="360"/>
      </w:pPr>
      <w:rPr>
        <w:rFonts w:ascii="Times New Roman" w:hAnsi="Times New Roman" w:hint="default"/>
      </w:rPr>
    </w:lvl>
    <w:lvl w:ilvl="4" w:tplc="188034A4" w:tentative="1">
      <w:start w:val="1"/>
      <w:numFmt w:val="bullet"/>
      <w:lvlText w:val="•"/>
      <w:lvlJc w:val="left"/>
      <w:pPr>
        <w:tabs>
          <w:tab w:val="num" w:pos="3600"/>
        </w:tabs>
        <w:ind w:left="3600" w:hanging="360"/>
      </w:pPr>
      <w:rPr>
        <w:rFonts w:ascii="Times New Roman" w:hAnsi="Times New Roman" w:hint="default"/>
      </w:rPr>
    </w:lvl>
    <w:lvl w:ilvl="5" w:tplc="C696E4C8" w:tentative="1">
      <w:start w:val="1"/>
      <w:numFmt w:val="bullet"/>
      <w:lvlText w:val="•"/>
      <w:lvlJc w:val="left"/>
      <w:pPr>
        <w:tabs>
          <w:tab w:val="num" w:pos="4320"/>
        </w:tabs>
        <w:ind w:left="4320" w:hanging="360"/>
      </w:pPr>
      <w:rPr>
        <w:rFonts w:ascii="Times New Roman" w:hAnsi="Times New Roman" w:hint="default"/>
      </w:rPr>
    </w:lvl>
    <w:lvl w:ilvl="6" w:tplc="4A8C6BA4" w:tentative="1">
      <w:start w:val="1"/>
      <w:numFmt w:val="bullet"/>
      <w:lvlText w:val="•"/>
      <w:lvlJc w:val="left"/>
      <w:pPr>
        <w:tabs>
          <w:tab w:val="num" w:pos="5040"/>
        </w:tabs>
        <w:ind w:left="5040" w:hanging="360"/>
      </w:pPr>
      <w:rPr>
        <w:rFonts w:ascii="Times New Roman" w:hAnsi="Times New Roman" w:hint="default"/>
      </w:rPr>
    </w:lvl>
    <w:lvl w:ilvl="7" w:tplc="D49A8F66" w:tentative="1">
      <w:start w:val="1"/>
      <w:numFmt w:val="bullet"/>
      <w:lvlText w:val="•"/>
      <w:lvlJc w:val="left"/>
      <w:pPr>
        <w:tabs>
          <w:tab w:val="num" w:pos="5760"/>
        </w:tabs>
        <w:ind w:left="5760" w:hanging="360"/>
      </w:pPr>
      <w:rPr>
        <w:rFonts w:ascii="Times New Roman" w:hAnsi="Times New Roman" w:hint="default"/>
      </w:rPr>
    </w:lvl>
    <w:lvl w:ilvl="8" w:tplc="CFE644A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6E34A1"/>
    <w:multiLevelType w:val="hybridMultilevel"/>
    <w:tmpl w:val="84FE9D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43D92141"/>
    <w:multiLevelType w:val="hybridMultilevel"/>
    <w:tmpl w:val="46D4A4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4802271A"/>
    <w:multiLevelType w:val="hybridMultilevel"/>
    <w:tmpl w:val="54720B4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4A1423AD"/>
    <w:multiLevelType w:val="hybridMultilevel"/>
    <w:tmpl w:val="A38A53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4AA862B7"/>
    <w:multiLevelType w:val="hybridMultilevel"/>
    <w:tmpl w:val="A98CCEBC"/>
    <w:lvl w:ilvl="0" w:tplc="17F8F578">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4C192929"/>
    <w:multiLevelType w:val="hybridMultilevel"/>
    <w:tmpl w:val="37DEC3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4EDE556D"/>
    <w:multiLevelType w:val="hybridMultilevel"/>
    <w:tmpl w:val="2A0A0F1A"/>
    <w:lvl w:ilvl="0" w:tplc="D2AEDF38">
      <w:start w:val="1"/>
      <w:numFmt w:val="decimal"/>
      <w:lvlText w:val="%1."/>
      <w:lvlJc w:val="left"/>
      <w:pPr>
        <w:ind w:left="0" w:firstLine="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nsid w:val="54895DED"/>
    <w:multiLevelType w:val="hybridMultilevel"/>
    <w:tmpl w:val="EB6077C4"/>
    <w:lvl w:ilvl="0" w:tplc="2BF23202">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6C04AF5"/>
    <w:multiLevelType w:val="hybridMultilevel"/>
    <w:tmpl w:val="DFDECE8E"/>
    <w:lvl w:ilvl="0" w:tplc="5132689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57BC12C2"/>
    <w:multiLevelType w:val="hybridMultilevel"/>
    <w:tmpl w:val="B194F2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5DD90772"/>
    <w:multiLevelType w:val="hybridMultilevel"/>
    <w:tmpl w:val="4B60F01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63DF1DAE"/>
    <w:multiLevelType w:val="hybridMultilevel"/>
    <w:tmpl w:val="B15CCCE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nsid w:val="65EA0878"/>
    <w:multiLevelType w:val="hybridMultilevel"/>
    <w:tmpl w:val="28C8FBA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nsid w:val="660226F4"/>
    <w:multiLevelType w:val="hybridMultilevel"/>
    <w:tmpl w:val="350A2CE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6D634F62"/>
    <w:multiLevelType w:val="hybridMultilevel"/>
    <w:tmpl w:val="744273C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3">
    <w:nsid w:val="74DC67D7"/>
    <w:multiLevelType w:val="hybridMultilevel"/>
    <w:tmpl w:val="EF1CA13E"/>
    <w:lvl w:ilvl="0" w:tplc="2BF23202">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C1F0A60"/>
    <w:multiLevelType w:val="hybridMultilevel"/>
    <w:tmpl w:val="47169946"/>
    <w:lvl w:ilvl="0" w:tplc="9648F4F0">
      <w:numFmt w:val="bullet"/>
      <w:lvlText w:val="-"/>
      <w:lvlJc w:val="left"/>
      <w:pPr>
        <w:ind w:left="720" w:hanging="360"/>
      </w:pPr>
      <w:rPr>
        <w:rFonts w:ascii="HelveticaNeue-Light" w:eastAsiaTheme="minorHAnsi" w:hAnsi="HelveticaNeue-Light" w:cs="HelveticaNeue-Light"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6"/>
  </w:num>
  <w:num w:numId="5">
    <w:abstractNumId w:val="17"/>
  </w:num>
  <w:num w:numId="6">
    <w:abstractNumId w:val="13"/>
  </w:num>
  <w:num w:numId="7">
    <w:abstractNumId w:val="9"/>
  </w:num>
  <w:num w:numId="8">
    <w:abstractNumId w:val="20"/>
  </w:num>
  <w:num w:numId="9">
    <w:abstractNumId w:val="21"/>
  </w:num>
  <w:num w:numId="10">
    <w:abstractNumId w:val="12"/>
  </w:num>
  <w:num w:numId="11">
    <w:abstractNumId w:val="24"/>
  </w:num>
  <w:num w:numId="12">
    <w:abstractNumId w:val="11"/>
  </w:num>
  <w:num w:numId="13">
    <w:abstractNumId w:val="23"/>
  </w:num>
  <w:num w:numId="14">
    <w:abstractNumId w:val="34"/>
  </w:num>
  <w:num w:numId="15">
    <w:abstractNumId w:val="25"/>
  </w:num>
  <w:num w:numId="16">
    <w:abstractNumId w:val="33"/>
  </w:num>
  <w:num w:numId="17">
    <w:abstractNumId w:val="4"/>
  </w:num>
  <w:num w:numId="18">
    <w:abstractNumId w:val="1"/>
  </w:num>
  <w:num w:numId="19">
    <w:abstractNumId w:val="28"/>
  </w:num>
  <w:num w:numId="20">
    <w:abstractNumId w:val="32"/>
  </w:num>
  <w:num w:numId="21">
    <w:abstractNumId w:val="3"/>
  </w:num>
  <w:num w:numId="22">
    <w:abstractNumId w:val="19"/>
  </w:num>
  <w:num w:numId="23">
    <w:abstractNumId w:val="29"/>
  </w:num>
  <w:num w:numId="24">
    <w:abstractNumId w:val="30"/>
  </w:num>
  <w:num w:numId="25">
    <w:abstractNumId w:val="10"/>
  </w:num>
  <w:num w:numId="26">
    <w:abstractNumId w:val="22"/>
  </w:num>
  <w:num w:numId="27">
    <w:abstractNumId w:val="26"/>
  </w:num>
  <w:num w:numId="28">
    <w:abstractNumId w:val="2"/>
  </w:num>
  <w:num w:numId="29">
    <w:abstractNumId w:val="6"/>
  </w:num>
  <w:num w:numId="30">
    <w:abstractNumId w:val="18"/>
  </w:num>
  <w:num w:numId="31">
    <w:abstractNumId w:val="27"/>
  </w:num>
  <w:num w:numId="32">
    <w:abstractNumId w:val="31"/>
  </w:num>
  <w:num w:numId="33">
    <w:abstractNumId w:val="8"/>
  </w:num>
  <w:num w:numId="34">
    <w:abstractNumId w:val="15"/>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57D61"/>
    <w:rsid w:val="00025D75"/>
    <w:rsid w:val="000402F3"/>
    <w:rsid w:val="00070E7F"/>
    <w:rsid w:val="00094053"/>
    <w:rsid w:val="000961AE"/>
    <w:rsid w:val="000B2FE4"/>
    <w:rsid w:val="000D5128"/>
    <w:rsid w:val="000E02E1"/>
    <w:rsid w:val="000F0062"/>
    <w:rsid w:val="00100BF6"/>
    <w:rsid w:val="001248D6"/>
    <w:rsid w:val="00134B3F"/>
    <w:rsid w:val="00160094"/>
    <w:rsid w:val="001648DD"/>
    <w:rsid w:val="001649CC"/>
    <w:rsid w:val="00171EFB"/>
    <w:rsid w:val="0017780B"/>
    <w:rsid w:val="001A6664"/>
    <w:rsid w:val="001B308A"/>
    <w:rsid w:val="001B4F7C"/>
    <w:rsid w:val="001E4B32"/>
    <w:rsid w:val="00214BAD"/>
    <w:rsid w:val="00227E95"/>
    <w:rsid w:val="00240C4F"/>
    <w:rsid w:val="00243BAD"/>
    <w:rsid w:val="00254ECE"/>
    <w:rsid w:val="002575B2"/>
    <w:rsid w:val="002659A3"/>
    <w:rsid w:val="00270DBF"/>
    <w:rsid w:val="00272D3C"/>
    <w:rsid w:val="00281133"/>
    <w:rsid w:val="00285587"/>
    <w:rsid w:val="00291112"/>
    <w:rsid w:val="002B6E28"/>
    <w:rsid w:val="002D2A4D"/>
    <w:rsid w:val="002F2592"/>
    <w:rsid w:val="002F26C5"/>
    <w:rsid w:val="002F6641"/>
    <w:rsid w:val="00307DEA"/>
    <w:rsid w:val="00313802"/>
    <w:rsid w:val="003147C7"/>
    <w:rsid w:val="003206C7"/>
    <w:rsid w:val="00347DC6"/>
    <w:rsid w:val="00355C5B"/>
    <w:rsid w:val="00366510"/>
    <w:rsid w:val="003E06FF"/>
    <w:rsid w:val="003F72DC"/>
    <w:rsid w:val="004038E2"/>
    <w:rsid w:val="00420283"/>
    <w:rsid w:val="00422A32"/>
    <w:rsid w:val="004357DB"/>
    <w:rsid w:val="004764D6"/>
    <w:rsid w:val="004D61C6"/>
    <w:rsid w:val="004D65DA"/>
    <w:rsid w:val="004E1ED2"/>
    <w:rsid w:val="004F33C8"/>
    <w:rsid w:val="004F3447"/>
    <w:rsid w:val="00514A68"/>
    <w:rsid w:val="00515AE0"/>
    <w:rsid w:val="00526E09"/>
    <w:rsid w:val="00541B1B"/>
    <w:rsid w:val="005449F6"/>
    <w:rsid w:val="00555481"/>
    <w:rsid w:val="005A348B"/>
    <w:rsid w:val="005E77CD"/>
    <w:rsid w:val="005E79B7"/>
    <w:rsid w:val="005E7EE6"/>
    <w:rsid w:val="00601EAA"/>
    <w:rsid w:val="00607D20"/>
    <w:rsid w:val="00614C30"/>
    <w:rsid w:val="0062544F"/>
    <w:rsid w:val="00657DC3"/>
    <w:rsid w:val="00661C7B"/>
    <w:rsid w:val="00675E88"/>
    <w:rsid w:val="006925C1"/>
    <w:rsid w:val="006A053C"/>
    <w:rsid w:val="006B3B26"/>
    <w:rsid w:val="006E00E1"/>
    <w:rsid w:val="006F29DD"/>
    <w:rsid w:val="0072342F"/>
    <w:rsid w:val="00750485"/>
    <w:rsid w:val="007535DC"/>
    <w:rsid w:val="007559F9"/>
    <w:rsid w:val="00762A97"/>
    <w:rsid w:val="00762AFF"/>
    <w:rsid w:val="00777D90"/>
    <w:rsid w:val="00793506"/>
    <w:rsid w:val="007A00ED"/>
    <w:rsid w:val="007B1621"/>
    <w:rsid w:val="007E1301"/>
    <w:rsid w:val="007F39C4"/>
    <w:rsid w:val="00806509"/>
    <w:rsid w:val="008135AE"/>
    <w:rsid w:val="00813DCD"/>
    <w:rsid w:val="008216F5"/>
    <w:rsid w:val="00822FE9"/>
    <w:rsid w:val="008232F6"/>
    <w:rsid w:val="008672B2"/>
    <w:rsid w:val="008A598A"/>
    <w:rsid w:val="008A67E9"/>
    <w:rsid w:val="008B2B2D"/>
    <w:rsid w:val="008B34BE"/>
    <w:rsid w:val="008B3CA3"/>
    <w:rsid w:val="008D62A7"/>
    <w:rsid w:val="008E14DB"/>
    <w:rsid w:val="008E42B7"/>
    <w:rsid w:val="008F16E5"/>
    <w:rsid w:val="00921B04"/>
    <w:rsid w:val="0092287A"/>
    <w:rsid w:val="00930DE1"/>
    <w:rsid w:val="00935FA0"/>
    <w:rsid w:val="009405FD"/>
    <w:rsid w:val="009574AF"/>
    <w:rsid w:val="00972C84"/>
    <w:rsid w:val="009A46EA"/>
    <w:rsid w:val="009A76A5"/>
    <w:rsid w:val="009B30C9"/>
    <w:rsid w:val="009D2748"/>
    <w:rsid w:val="009D4B3D"/>
    <w:rsid w:val="009D4C80"/>
    <w:rsid w:val="009D5F48"/>
    <w:rsid w:val="009D61CD"/>
    <w:rsid w:val="009E10CB"/>
    <w:rsid w:val="009E3ADC"/>
    <w:rsid w:val="009E48E6"/>
    <w:rsid w:val="009F6292"/>
    <w:rsid w:val="00A202B3"/>
    <w:rsid w:val="00A2058C"/>
    <w:rsid w:val="00A21D59"/>
    <w:rsid w:val="00A22853"/>
    <w:rsid w:val="00A27E6E"/>
    <w:rsid w:val="00A3331E"/>
    <w:rsid w:val="00A55E7F"/>
    <w:rsid w:val="00A75B7A"/>
    <w:rsid w:val="00AB00A8"/>
    <w:rsid w:val="00AB108D"/>
    <w:rsid w:val="00AC045C"/>
    <w:rsid w:val="00AC2A60"/>
    <w:rsid w:val="00AD3D06"/>
    <w:rsid w:val="00AD5B32"/>
    <w:rsid w:val="00AD5D75"/>
    <w:rsid w:val="00AF36FC"/>
    <w:rsid w:val="00B15EA3"/>
    <w:rsid w:val="00B462F2"/>
    <w:rsid w:val="00B510F8"/>
    <w:rsid w:val="00B5334E"/>
    <w:rsid w:val="00B918E2"/>
    <w:rsid w:val="00B94B52"/>
    <w:rsid w:val="00BD321B"/>
    <w:rsid w:val="00BD4FEA"/>
    <w:rsid w:val="00BE0588"/>
    <w:rsid w:val="00C062CB"/>
    <w:rsid w:val="00C2071C"/>
    <w:rsid w:val="00C43CC0"/>
    <w:rsid w:val="00C465CB"/>
    <w:rsid w:val="00C52B28"/>
    <w:rsid w:val="00C56A12"/>
    <w:rsid w:val="00C6145A"/>
    <w:rsid w:val="00C7484E"/>
    <w:rsid w:val="00C80395"/>
    <w:rsid w:val="00C93CAD"/>
    <w:rsid w:val="00CB3E6C"/>
    <w:rsid w:val="00CE0D11"/>
    <w:rsid w:val="00CE4CAA"/>
    <w:rsid w:val="00D1283D"/>
    <w:rsid w:val="00D34F39"/>
    <w:rsid w:val="00D51E50"/>
    <w:rsid w:val="00D678AB"/>
    <w:rsid w:val="00D72C78"/>
    <w:rsid w:val="00D87B59"/>
    <w:rsid w:val="00DB18D3"/>
    <w:rsid w:val="00DD4C96"/>
    <w:rsid w:val="00DE0399"/>
    <w:rsid w:val="00DE5086"/>
    <w:rsid w:val="00DE582E"/>
    <w:rsid w:val="00DF2A8F"/>
    <w:rsid w:val="00DF55BD"/>
    <w:rsid w:val="00E006D6"/>
    <w:rsid w:val="00E05129"/>
    <w:rsid w:val="00E05631"/>
    <w:rsid w:val="00E209C0"/>
    <w:rsid w:val="00E27B92"/>
    <w:rsid w:val="00E57D61"/>
    <w:rsid w:val="00E678D3"/>
    <w:rsid w:val="00E67AB8"/>
    <w:rsid w:val="00E7505D"/>
    <w:rsid w:val="00E77FA8"/>
    <w:rsid w:val="00E940B2"/>
    <w:rsid w:val="00EA6B48"/>
    <w:rsid w:val="00EB2C80"/>
    <w:rsid w:val="00EC5C29"/>
    <w:rsid w:val="00ED57C0"/>
    <w:rsid w:val="00EE1174"/>
    <w:rsid w:val="00EE5A5E"/>
    <w:rsid w:val="00EF6DC5"/>
    <w:rsid w:val="00F23319"/>
    <w:rsid w:val="00F241EB"/>
    <w:rsid w:val="00F2515E"/>
    <w:rsid w:val="00F314C2"/>
    <w:rsid w:val="00F340B1"/>
    <w:rsid w:val="00F46C27"/>
    <w:rsid w:val="00F65B2B"/>
    <w:rsid w:val="00F664CD"/>
    <w:rsid w:val="00F73B1D"/>
    <w:rsid w:val="00F77404"/>
    <w:rsid w:val="00F8314B"/>
    <w:rsid w:val="00F93B1E"/>
    <w:rsid w:val="00F950AC"/>
    <w:rsid w:val="00FC1BDB"/>
    <w:rsid w:val="00FC6114"/>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71">
      <o:colormru v:ext="edit" colors="#f39"/>
      <o:colormenu v:ext="edit" stroke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DC5"/>
  </w:style>
  <w:style w:type="paragraph" w:styleId="Overskrift1">
    <w:name w:val="heading 1"/>
    <w:basedOn w:val="Normal"/>
    <w:next w:val="Normal"/>
    <w:link w:val="Overskrift1Tegn"/>
    <w:uiPriority w:val="9"/>
    <w:qFormat/>
    <w:rsid w:val="00307D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93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AC2A60"/>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9A46EA"/>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661C7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C93CAD"/>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177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fsnit">
    <w:name w:val="List Paragraph"/>
    <w:basedOn w:val="Normal"/>
    <w:link w:val="ListeafsnitTegn"/>
    <w:uiPriority w:val="34"/>
    <w:qFormat/>
    <w:rsid w:val="0017780B"/>
    <w:pPr>
      <w:ind w:left="720"/>
      <w:contextualSpacing/>
    </w:pPr>
  </w:style>
  <w:style w:type="paragraph" w:styleId="Markeringsbobletekst">
    <w:name w:val="Balloon Text"/>
    <w:basedOn w:val="Normal"/>
    <w:link w:val="MarkeringsbobletekstTegn"/>
    <w:uiPriority w:val="99"/>
    <w:semiHidden/>
    <w:unhideWhenUsed/>
    <w:rsid w:val="005E77C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E77CD"/>
    <w:rPr>
      <w:rFonts w:ascii="Tahoma" w:hAnsi="Tahoma" w:cs="Tahoma"/>
      <w:sz w:val="16"/>
      <w:szCs w:val="16"/>
    </w:rPr>
  </w:style>
  <w:style w:type="character" w:customStyle="1" w:styleId="Overskrift3Tegn">
    <w:name w:val="Overskrift 3 Tegn"/>
    <w:basedOn w:val="Standardskrifttypeiafsnit"/>
    <w:link w:val="Overskrift3"/>
    <w:uiPriority w:val="9"/>
    <w:rsid w:val="00AC2A60"/>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9A46EA"/>
    <w:rPr>
      <w:rFonts w:asciiTheme="majorHAnsi" w:eastAsiaTheme="majorEastAsia" w:hAnsiTheme="majorHAnsi" w:cstheme="majorBidi"/>
      <w:b/>
      <w:bCs/>
      <w:i/>
      <w:iCs/>
      <w:color w:val="4F81BD" w:themeColor="accent1"/>
    </w:rPr>
  </w:style>
  <w:style w:type="paragraph" w:styleId="Ingenafstand">
    <w:name w:val="No Spacing"/>
    <w:link w:val="IngenafstandTegn"/>
    <w:uiPriority w:val="1"/>
    <w:qFormat/>
    <w:rsid w:val="009A46EA"/>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9A46EA"/>
    <w:rPr>
      <w:rFonts w:eastAsiaTheme="minorEastAsia"/>
    </w:rPr>
  </w:style>
  <w:style w:type="character" w:customStyle="1" w:styleId="Overskrift1Tegn">
    <w:name w:val="Overskrift 1 Tegn"/>
    <w:basedOn w:val="Standardskrifttypeiafsnit"/>
    <w:link w:val="Overskrift1"/>
    <w:uiPriority w:val="9"/>
    <w:rsid w:val="00307DEA"/>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307DEA"/>
    <w:pPr>
      <w:outlineLvl w:val="9"/>
    </w:pPr>
  </w:style>
  <w:style w:type="paragraph" w:styleId="Indholdsfortegnelse2">
    <w:name w:val="toc 2"/>
    <w:basedOn w:val="Normal"/>
    <w:next w:val="Normal"/>
    <w:autoRedefine/>
    <w:uiPriority w:val="39"/>
    <w:unhideWhenUsed/>
    <w:rsid w:val="00307DEA"/>
    <w:pPr>
      <w:spacing w:after="100"/>
      <w:ind w:left="220"/>
    </w:pPr>
  </w:style>
  <w:style w:type="paragraph" w:styleId="Indholdsfortegnelse3">
    <w:name w:val="toc 3"/>
    <w:basedOn w:val="Normal"/>
    <w:next w:val="Normal"/>
    <w:autoRedefine/>
    <w:uiPriority w:val="39"/>
    <w:unhideWhenUsed/>
    <w:rsid w:val="00307DEA"/>
    <w:pPr>
      <w:spacing w:after="100"/>
      <w:ind w:left="440"/>
    </w:pPr>
  </w:style>
  <w:style w:type="character" w:styleId="Hyperlink">
    <w:name w:val="Hyperlink"/>
    <w:basedOn w:val="Standardskrifttypeiafsnit"/>
    <w:uiPriority w:val="99"/>
    <w:unhideWhenUsed/>
    <w:rsid w:val="00307DEA"/>
    <w:rPr>
      <w:color w:val="0000FF" w:themeColor="hyperlink"/>
      <w:u w:val="single"/>
    </w:rPr>
  </w:style>
  <w:style w:type="paragraph" w:styleId="Sidehoved">
    <w:name w:val="header"/>
    <w:basedOn w:val="Normal"/>
    <w:link w:val="SidehovedTegn"/>
    <w:uiPriority w:val="99"/>
    <w:unhideWhenUsed/>
    <w:rsid w:val="002B6E2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B6E28"/>
  </w:style>
  <w:style w:type="paragraph" w:styleId="Sidefod">
    <w:name w:val="footer"/>
    <w:basedOn w:val="Normal"/>
    <w:link w:val="SidefodTegn"/>
    <w:uiPriority w:val="99"/>
    <w:unhideWhenUsed/>
    <w:rsid w:val="002B6E2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B6E28"/>
  </w:style>
  <w:style w:type="character" w:customStyle="1" w:styleId="Overskrift5Tegn">
    <w:name w:val="Overskrift 5 Tegn"/>
    <w:basedOn w:val="Standardskrifttypeiafsnit"/>
    <w:link w:val="Overskrift5"/>
    <w:uiPriority w:val="9"/>
    <w:rsid w:val="00661C7B"/>
    <w:rPr>
      <w:rFonts w:asciiTheme="majorHAnsi" w:eastAsiaTheme="majorEastAsia" w:hAnsiTheme="majorHAnsi" w:cstheme="majorBidi"/>
      <w:color w:val="243F60" w:themeColor="accent1" w:themeShade="7F"/>
    </w:rPr>
  </w:style>
  <w:style w:type="character" w:customStyle="1" w:styleId="ListeafsnitTegn">
    <w:name w:val="Listeafsnit Tegn"/>
    <w:basedOn w:val="Standardskrifttypeiafsnit"/>
    <w:link w:val="Listeafsnit"/>
    <w:uiPriority w:val="34"/>
    <w:locked/>
    <w:rsid w:val="00355C5B"/>
  </w:style>
  <w:style w:type="character" w:styleId="Kommentarhenvisning">
    <w:name w:val="annotation reference"/>
    <w:basedOn w:val="Standardskrifttypeiafsnit"/>
    <w:uiPriority w:val="99"/>
    <w:semiHidden/>
    <w:unhideWhenUsed/>
    <w:rsid w:val="00355C5B"/>
    <w:rPr>
      <w:sz w:val="16"/>
      <w:szCs w:val="16"/>
    </w:rPr>
  </w:style>
  <w:style w:type="paragraph" w:styleId="Kommentartekst">
    <w:name w:val="annotation text"/>
    <w:basedOn w:val="Normal"/>
    <w:link w:val="KommentartekstTegn"/>
    <w:uiPriority w:val="99"/>
    <w:semiHidden/>
    <w:unhideWhenUsed/>
    <w:rsid w:val="00355C5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55C5B"/>
    <w:rPr>
      <w:sz w:val="20"/>
      <w:szCs w:val="20"/>
    </w:rPr>
  </w:style>
  <w:style w:type="paragraph" w:customStyle="1" w:styleId="Default">
    <w:name w:val="Default"/>
    <w:rsid w:val="00355C5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A348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mmentaremne">
    <w:name w:val="annotation subject"/>
    <w:basedOn w:val="Kommentartekst"/>
    <w:next w:val="Kommentartekst"/>
    <w:link w:val="KommentaremneTegn"/>
    <w:uiPriority w:val="99"/>
    <w:semiHidden/>
    <w:unhideWhenUsed/>
    <w:rsid w:val="00F93B1E"/>
    <w:rPr>
      <w:b/>
      <w:bCs/>
    </w:rPr>
  </w:style>
  <w:style w:type="character" w:customStyle="1" w:styleId="KommentaremneTegn">
    <w:name w:val="Kommentaremne Tegn"/>
    <w:basedOn w:val="KommentartekstTegn"/>
    <w:link w:val="Kommentaremne"/>
    <w:uiPriority w:val="99"/>
    <w:semiHidden/>
    <w:rsid w:val="00F93B1E"/>
    <w:rPr>
      <w:b/>
      <w:bCs/>
    </w:rPr>
  </w:style>
  <w:style w:type="paragraph" w:customStyle="1" w:styleId="Typografi1">
    <w:name w:val="Typografi1"/>
    <w:basedOn w:val="Normal"/>
    <w:link w:val="Typografi1Tegn"/>
    <w:qFormat/>
    <w:rsid w:val="00347DC6"/>
  </w:style>
  <w:style w:type="character" w:customStyle="1" w:styleId="Typografi1Tegn">
    <w:name w:val="Typografi1 Tegn"/>
    <w:basedOn w:val="Standardskrifttypeiafsnit"/>
    <w:link w:val="Typografi1"/>
    <w:rsid w:val="00347DC6"/>
  </w:style>
</w:styles>
</file>

<file path=word/webSettings.xml><?xml version="1.0" encoding="utf-8"?>
<w:webSettings xmlns:r="http://schemas.openxmlformats.org/officeDocument/2006/relationships" xmlns:w="http://schemas.openxmlformats.org/wordprocessingml/2006/main">
  <w:divs>
    <w:div w:id="364603077">
      <w:bodyDiv w:val="1"/>
      <w:marLeft w:val="0"/>
      <w:marRight w:val="0"/>
      <w:marTop w:val="0"/>
      <w:marBottom w:val="0"/>
      <w:divBdr>
        <w:top w:val="none" w:sz="0" w:space="0" w:color="auto"/>
        <w:left w:val="none" w:sz="0" w:space="0" w:color="auto"/>
        <w:bottom w:val="none" w:sz="0" w:space="0" w:color="auto"/>
        <w:right w:val="none" w:sz="0" w:space="0" w:color="auto"/>
      </w:divBdr>
      <w:divsChild>
        <w:div w:id="957755369">
          <w:marLeft w:val="547"/>
          <w:marRight w:val="0"/>
          <w:marTop w:val="0"/>
          <w:marBottom w:val="0"/>
          <w:divBdr>
            <w:top w:val="none" w:sz="0" w:space="0" w:color="auto"/>
            <w:left w:val="none" w:sz="0" w:space="0" w:color="auto"/>
            <w:bottom w:val="none" w:sz="0" w:space="0" w:color="auto"/>
            <w:right w:val="none" w:sz="0" w:space="0" w:color="auto"/>
          </w:divBdr>
        </w:div>
      </w:divsChild>
    </w:div>
    <w:div w:id="690645372">
      <w:bodyDiv w:val="1"/>
      <w:marLeft w:val="0"/>
      <w:marRight w:val="0"/>
      <w:marTop w:val="0"/>
      <w:marBottom w:val="0"/>
      <w:divBdr>
        <w:top w:val="none" w:sz="0" w:space="0" w:color="auto"/>
        <w:left w:val="none" w:sz="0" w:space="0" w:color="auto"/>
        <w:bottom w:val="none" w:sz="0" w:space="0" w:color="auto"/>
        <w:right w:val="none" w:sz="0" w:space="0" w:color="auto"/>
      </w:divBdr>
    </w:div>
    <w:div w:id="902564898">
      <w:bodyDiv w:val="1"/>
      <w:marLeft w:val="0"/>
      <w:marRight w:val="0"/>
      <w:marTop w:val="0"/>
      <w:marBottom w:val="0"/>
      <w:divBdr>
        <w:top w:val="none" w:sz="0" w:space="0" w:color="auto"/>
        <w:left w:val="none" w:sz="0" w:space="0" w:color="auto"/>
        <w:bottom w:val="none" w:sz="0" w:space="0" w:color="auto"/>
        <w:right w:val="none" w:sz="0" w:space="0" w:color="auto"/>
      </w:divBdr>
    </w:div>
    <w:div w:id="1595816331">
      <w:bodyDiv w:val="1"/>
      <w:marLeft w:val="0"/>
      <w:marRight w:val="0"/>
      <w:marTop w:val="0"/>
      <w:marBottom w:val="0"/>
      <w:divBdr>
        <w:top w:val="none" w:sz="0" w:space="0" w:color="auto"/>
        <w:left w:val="none" w:sz="0" w:space="0" w:color="auto"/>
        <w:bottom w:val="none" w:sz="0" w:space="0" w:color="auto"/>
        <w:right w:val="none" w:sz="0" w:space="0" w:color="auto"/>
      </w:divBdr>
      <w:divsChild>
        <w:div w:id="807939761">
          <w:marLeft w:val="1166"/>
          <w:marRight w:val="0"/>
          <w:marTop w:val="67"/>
          <w:marBottom w:val="0"/>
          <w:divBdr>
            <w:top w:val="none" w:sz="0" w:space="0" w:color="auto"/>
            <w:left w:val="none" w:sz="0" w:space="0" w:color="auto"/>
            <w:bottom w:val="none" w:sz="0" w:space="0" w:color="auto"/>
            <w:right w:val="none" w:sz="0" w:space="0" w:color="auto"/>
          </w:divBdr>
        </w:div>
      </w:divsChild>
    </w:div>
    <w:div w:id="1647707623">
      <w:bodyDiv w:val="1"/>
      <w:marLeft w:val="0"/>
      <w:marRight w:val="0"/>
      <w:marTop w:val="0"/>
      <w:marBottom w:val="0"/>
      <w:divBdr>
        <w:top w:val="none" w:sz="0" w:space="0" w:color="auto"/>
        <w:left w:val="none" w:sz="0" w:space="0" w:color="auto"/>
        <w:bottom w:val="none" w:sz="0" w:space="0" w:color="auto"/>
        <w:right w:val="none" w:sz="0" w:space="0" w:color="auto"/>
      </w:divBdr>
      <w:divsChild>
        <w:div w:id="745955050">
          <w:marLeft w:val="547"/>
          <w:marRight w:val="0"/>
          <w:marTop w:val="0"/>
          <w:marBottom w:val="0"/>
          <w:divBdr>
            <w:top w:val="none" w:sz="0" w:space="0" w:color="auto"/>
            <w:left w:val="none" w:sz="0" w:space="0" w:color="auto"/>
            <w:bottom w:val="none" w:sz="0" w:space="0" w:color="auto"/>
            <w:right w:val="none" w:sz="0" w:space="0" w:color="auto"/>
          </w:divBdr>
        </w:div>
      </w:divsChild>
    </w:div>
    <w:div w:id="168809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2113AB-AAD2-4840-B1C2-574BEF5E84C8}" type="doc">
      <dgm:prSet loTypeId="urn:microsoft.com/office/officeart/2005/8/layout/hList7" loCatId="list" qsTypeId="urn:microsoft.com/office/officeart/2005/8/quickstyle/simple1" qsCatId="simple" csTypeId="urn:microsoft.com/office/officeart/2005/8/colors/accent0_1" csCatId="mainScheme" phldr="1"/>
      <dgm:spPr/>
    </dgm:pt>
    <dgm:pt modelId="{893FBB03-B1DA-4526-A43F-A9998BD1F92E}">
      <dgm:prSet phldrT="[Tekst]"/>
      <dgm:spPr>
        <a:ln>
          <a:solidFill>
            <a:srgbClr val="002060"/>
          </a:solidFill>
        </a:ln>
      </dgm:spPr>
      <dgm:t>
        <a:bodyPr/>
        <a:lstStyle/>
        <a:p>
          <a:r>
            <a:rPr lang="da-DK" b="1" dirty="0" smtClean="0">
              <a:solidFill>
                <a:srgbClr val="002060"/>
              </a:solidFill>
            </a:rPr>
            <a:t>Sundhed til udsatte og sårbare borgere</a:t>
          </a:r>
          <a:endParaRPr lang="da-DK" b="1" dirty="0">
            <a:solidFill>
              <a:srgbClr val="002060"/>
            </a:solidFill>
          </a:endParaRPr>
        </a:p>
      </dgm:t>
    </dgm:pt>
    <dgm:pt modelId="{E806C1A5-4593-47C8-BE2B-7169D3CD1B3E}" type="parTrans" cxnId="{DC734105-E39C-4988-AFF3-E6CE45E79F3A}">
      <dgm:prSet/>
      <dgm:spPr/>
      <dgm:t>
        <a:bodyPr/>
        <a:lstStyle/>
        <a:p>
          <a:endParaRPr lang="da-DK"/>
        </a:p>
      </dgm:t>
    </dgm:pt>
    <dgm:pt modelId="{F69EE91A-3D44-4EEF-8916-66022222297B}" type="sibTrans" cxnId="{DC734105-E39C-4988-AFF3-E6CE45E79F3A}">
      <dgm:prSet/>
      <dgm:spPr/>
      <dgm:t>
        <a:bodyPr/>
        <a:lstStyle/>
        <a:p>
          <a:endParaRPr lang="da-DK"/>
        </a:p>
      </dgm:t>
    </dgm:pt>
    <dgm:pt modelId="{DEC4F16C-84C5-41B3-AD43-5A7F7BD92D62}">
      <dgm:prSet phldrT="[Tekst]"/>
      <dgm:spPr>
        <a:ln>
          <a:solidFill>
            <a:srgbClr val="002060"/>
          </a:solidFill>
        </a:ln>
      </dgm:spPr>
      <dgm:t>
        <a:bodyPr/>
        <a:lstStyle/>
        <a:p>
          <a:r>
            <a:rPr lang="da-DK" b="1" dirty="0" smtClean="0">
              <a:solidFill>
                <a:srgbClr val="002060"/>
              </a:solidFill>
            </a:rPr>
            <a:t>Stærke børn i stærke familier</a:t>
          </a:r>
          <a:endParaRPr lang="da-DK" b="1" dirty="0">
            <a:solidFill>
              <a:srgbClr val="002060"/>
            </a:solidFill>
          </a:endParaRPr>
        </a:p>
      </dgm:t>
    </dgm:pt>
    <dgm:pt modelId="{66C39BB3-819B-460C-AE16-F84EFE3C099D}" type="parTrans" cxnId="{A60EF30D-E4A8-4A82-8AB8-44BBC1534E58}">
      <dgm:prSet/>
      <dgm:spPr/>
      <dgm:t>
        <a:bodyPr/>
        <a:lstStyle/>
        <a:p>
          <a:endParaRPr lang="da-DK"/>
        </a:p>
      </dgm:t>
    </dgm:pt>
    <dgm:pt modelId="{CD32E6A5-F104-48A5-A01B-B2A12125A7F9}" type="sibTrans" cxnId="{A60EF30D-E4A8-4A82-8AB8-44BBC1534E58}">
      <dgm:prSet/>
      <dgm:spPr/>
      <dgm:t>
        <a:bodyPr/>
        <a:lstStyle/>
        <a:p>
          <a:endParaRPr lang="da-DK"/>
        </a:p>
      </dgm:t>
    </dgm:pt>
    <dgm:pt modelId="{A5FDD6A5-E24B-453A-B073-2135AF56CAC3}">
      <dgm:prSet phldrT="[Tekst]"/>
      <dgm:spPr>
        <a:ln>
          <a:solidFill>
            <a:srgbClr val="002060"/>
          </a:solidFill>
        </a:ln>
      </dgm:spPr>
      <dgm:t>
        <a:bodyPr/>
        <a:lstStyle/>
        <a:p>
          <a:r>
            <a:rPr lang="da-DK" b="1" dirty="0" smtClean="0">
              <a:solidFill>
                <a:srgbClr val="002060"/>
              </a:solidFill>
            </a:rPr>
            <a:t>Sundhed og beskæftigelse</a:t>
          </a:r>
          <a:endParaRPr lang="da-DK" b="1" dirty="0">
            <a:solidFill>
              <a:srgbClr val="002060"/>
            </a:solidFill>
          </a:endParaRPr>
        </a:p>
      </dgm:t>
    </dgm:pt>
    <dgm:pt modelId="{AAE2E87F-F549-432C-9703-24291B6B1943}" type="parTrans" cxnId="{575F8390-A37D-4ACF-93DA-DC987AABCB68}">
      <dgm:prSet/>
      <dgm:spPr/>
      <dgm:t>
        <a:bodyPr/>
        <a:lstStyle/>
        <a:p>
          <a:endParaRPr lang="da-DK"/>
        </a:p>
      </dgm:t>
    </dgm:pt>
    <dgm:pt modelId="{4A2AF8D1-B19C-4ACF-9670-01C95ACE1D1F}" type="sibTrans" cxnId="{575F8390-A37D-4ACF-93DA-DC987AABCB68}">
      <dgm:prSet/>
      <dgm:spPr/>
      <dgm:t>
        <a:bodyPr/>
        <a:lstStyle/>
        <a:p>
          <a:endParaRPr lang="da-DK"/>
        </a:p>
      </dgm:t>
    </dgm:pt>
    <dgm:pt modelId="{6D0441DA-5B05-463E-ACE6-551994B70176}">
      <dgm:prSet/>
      <dgm:spPr>
        <a:ln>
          <a:solidFill>
            <a:srgbClr val="002060"/>
          </a:solidFill>
        </a:ln>
      </dgm:spPr>
      <dgm:t>
        <a:bodyPr/>
        <a:lstStyle/>
        <a:p>
          <a:r>
            <a:rPr lang="da-DK" b="1" dirty="0" smtClean="0">
              <a:solidFill>
                <a:srgbClr val="002060"/>
              </a:solidFill>
            </a:rPr>
            <a:t>Det nære sundhedsvæsen</a:t>
          </a:r>
          <a:endParaRPr lang="da-DK" b="1" dirty="0">
            <a:solidFill>
              <a:srgbClr val="002060"/>
            </a:solidFill>
          </a:endParaRPr>
        </a:p>
      </dgm:t>
    </dgm:pt>
    <dgm:pt modelId="{8D6C2C1A-1C54-44EF-98D8-C035E7507171}" type="parTrans" cxnId="{85861B81-1E62-4731-842D-55C3CD90A329}">
      <dgm:prSet/>
      <dgm:spPr/>
      <dgm:t>
        <a:bodyPr/>
        <a:lstStyle/>
        <a:p>
          <a:endParaRPr lang="da-DK"/>
        </a:p>
      </dgm:t>
    </dgm:pt>
    <dgm:pt modelId="{42F017CF-907C-46E9-BCBB-1331A3CE3D96}" type="sibTrans" cxnId="{85861B81-1E62-4731-842D-55C3CD90A329}">
      <dgm:prSet/>
      <dgm:spPr/>
      <dgm:t>
        <a:bodyPr/>
        <a:lstStyle/>
        <a:p>
          <a:endParaRPr lang="da-DK"/>
        </a:p>
      </dgm:t>
    </dgm:pt>
    <dgm:pt modelId="{225791FC-3B1E-41F9-BE4E-78FDB23EE304}" type="pres">
      <dgm:prSet presAssocID="{542113AB-AAD2-4840-B1C2-574BEF5E84C8}" presName="Name0" presStyleCnt="0">
        <dgm:presLayoutVars>
          <dgm:dir/>
          <dgm:resizeHandles val="exact"/>
        </dgm:presLayoutVars>
      </dgm:prSet>
      <dgm:spPr/>
    </dgm:pt>
    <dgm:pt modelId="{B549B688-1E37-486F-8EED-6F922D3C3220}" type="pres">
      <dgm:prSet presAssocID="{542113AB-AAD2-4840-B1C2-574BEF5E84C8}" presName="fgShape" presStyleLbl="fgShp" presStyleIdx="0" presStyleCnt="1"/>
      <dgm:spPr/>
    </dgm:pt>
    <dgm:pt modelId="{D219181A-2E72-466F-8C21-E34B600FAC26}" type="pres">
      <dgm:prSet presAssocID="{542113AB-AAD2-4840-B1C2-574BEF5E84C8}" presName="linComp" presStyleCnt="0"/>
      <dgm:spPr/>
    </dgm:pt>
    <dgm:pt modelId="{28079163-819F-48E7-8C80-8CF5A6277852}" type="pres">
      <dgm:prSet presAssocID="{893FBB03-B1DA-4526-A43F-A9998BD1F92E}" presName="compNode" presStyleCnt="0"/>
      <dgm:spPr/>
    </dgm:pt>
    <dgm:pt modelId="{086D90C1-D48B-4E4A-93F0-84E74BF3EA58}" type="pres">
      <dgm:prSet presAssocID="{893FBB03-B1DA-4526-A43F-A9998BD1F92E}" presName="bkgdShape" presStyleLbl="node1" presStyleIdx="0" presStyleCnt="4"/>
      <dgm:spPr/>
      <dgm:t>
        <a:bodyPr/>
        <a:lstStyle/>
        <a:p>
          <a:endParaRPr lang="da-DK"/>
        </a:p>
      </dgm:t>
    </dgm:pt>
    <dgm:pt modelId="{40502A2E-7706-4233-9967-D59727BC7FFF}" type="pres">
      <dgm:prSet presAssocID="{893FBB03-B1DA-4526-A43F-A9998BD1F92E}" presName="nodeTx" presStyleLbl="node1" presStyleIdx="0" presStyleCnt="4">
        <dgm:presLayoutVars>
          <dgm:bulletEnabled val="1"/>
        </dgm:presLayoutVars>
      </dgm:prSet>
      <dgm:spPr/>
      <dgm:t>
        <a:bodyPr/>
        <a:lstStyle/>
        <a:p>
          <a:endParaRPr lang="da-DK"/>
        </a:p>
      </dgm:t>
    </dgm:pt>
    <dgm:pt modelId="{9C904F70-0764-4D11-8757-DCF0B9E73980}" type="pres">
      <dgm:prSet presAssocID="{893FBB03-B1DA-4526-A43F-A9998BD1F92E}" presName="invisiNode" presStyleLbl="node1" presStyleIdx="0" presStyleCnt="4"/>
      <dgm:spPr/>
    </dgm:pt>
    <dgm:pt modelId="{F101232E-95B1-4FC1-939F-DACF6E9E1BD1}" type="pres">
      <dgm:prSet presAssocID="{893FBB03-B1DA-4526-A43F-A9998BD1F92E}" presName="imagNode" presStyleLbl="fgImgPlace1" presStyleIdx="0" presStyleCnt="4" custLinFactNeighborX="-1408" custLinFactNeighborY="-2380"/>
      <dgm:spPr>
        <a:blipFill rotWithShape="0">
          <a:blip xmlns:r="http://schemas.openxmlformats.org/officeDocument/2006/relationships" r:embed="rId1"/>
          <a:stretch>
            <a:fillRect/>
          </a:stretch>
        </a:blipFill>
        <a:ln>
          <a:solidFill>
            <a:srgbClr val="002060"/>
          </a:solidFill>
        </a:ln>
      </dgm:spPr>
    </dgm:pt>
    <dgm:pt modelId="{4F6A1ABB-646D-413B-80AD-CBC4BA9386ED}" type="pres">
      <dgm:prSet presAssocID="{F69EE91A-3D44-4EEF-8916-66022222297B}" presName="sibTrans" presStyleLbl="sibTrans2D1" presStyleIdx="0" presStyleCnt="0"/>
      <dgm:spPr/>
      <dgm:t>
        <a:bodyPr/>
        <a:lstStyle/>
        <a:p>
          <a:endParaRPr lang="da-DK"/>
        </a:p>
      </dgm:t>
    </dgm:pt>
    <dgm:pt modelId="{1D2674D1-CB0C-4F63-8E2D-053A715F878C}" type="pres">
      <dgm:prSet presAssocID="{DEC4F16C-84C5-41B3-AD43-5A7F7BD92D62}" presName="compNode" presStyleCnt="0"/>
      <dgm:spPr/>
    </dgm:pt>
    <dgm:pt modelId="{65381449-B4C7-4AFA-8B8E-79DE4F67BB2C}" type="pres">
      <dgm:prSet presAssocID="{DEC4F16C-84C5-41B3-AD43-5A7F7BD92D62}" presName="bkgdShape" presStyleLbl="node1" presStyleIdx="1" presStyleCnt="4"/>
      <dgm:spPr/>
      <dgm:t>
        <a:bodyPr/>
        <a:lstStyle/>
        <a:p>
          <a:endParaRPr lang="da-DK"/>
        </a:p>
      </dgm:t>
    </dgm:pt>
    <dgm:pt modelId="{7AB5E483-DE7D-4141-8772-E519F1D1CF09}" type="pres">
      <dgm:prSet presAssocID="{DEC4F16C-84C5-41B3-AD43-5A7F7BD92D62}" presName="nodeTx" presStyleLbl="node1" presStyleIdx="1" presStyleCnt="4">
        <dgm:presLayoutVars>
          <dgm:bulletEnabled val="1"/>
        </dgm:presLayoutVars>
      </dgm:prSet>
      <dgm:spPr/>
      <dgm:t>
        <a:bodyPr/>
        <a:lstStyle/>
        <a:p>
          <a:endParaRPr lang="da-DK"/>
        </a:p>
      </dgm:t>
    </dgm:pt>
    <dgm:pt modelId="{DA28ACC6-94C4-41F7-80BB-A2B404534E6D}" type="pres">
      <dgm:prSet presAssocID="{DEC4F16C-84C5-41B3-AD43-5A7F7BD92D62}" presName="invisiNode" presStyleLbl="node1" presStyleIdx="1" presStyleCnt="4"/>
      <dgm:spPr/>
    </dgm:pt>
    <dgm:pt modelId="{BD6E4590-0172-401A-AE51-D0837763383A}" type="pres">
      <dgm:prSet presAssocID="{DEC4F16C-84C5-41B3-AD43-5A7F7BD92D62}" presName="imagNode" presStyleLbl="fgImgPlace1" presStyleIdx="1" presStyleCnt="4"/>
      <dgm:spPr>
        <a:blipFill rotWithShape="0">
          <a:blip xmlns:r="http://schemas.openxmlformats.org/officeDocument/2006/relationships" r:embed="rId2"/>
          <a:stretch>
            <a:fillRect/>
          </a:stretch>
        </a:blipFill>
        <a:ln>
          <a:solidFill>
            <a:srgbClr val="002060"/>
          </a:solidFill>
        </a:ln>
      </dgm:spPr>
    </dgm:pt>
    <dgm:pt modelId="{206E0DCE-5F03-4B34-A3CA-7C22B798D9A2}" type="pres">
      <dgm:prSet presAssocID="{CD32E6A5-F104-48A5-A01B-B2A12125A7F9}" presName="sibTrans" presStyleLbl="sibTrans2D1" presStyleIdx="0" presStyleCnt="0"/>
      <dgm:spPr/>
      <dgm:t>
        <a:bodyPr/>
        <a:lstStyle/>
        <a:p>
          <a:endParaRPr lang="da-DK"/>
        </a:p>
      </dgm:t>
    </dgm:pt>
    <dgm:pt modelId="{DBAE5A2C-5841-401A-8D3C-0C874706C16D}" type="pres">
      <dgm:prSet presAssocID="{A5FDD6A5-E24B-453A-B073-2135AF56CAC3}" presName="compNode" presStyleCnt="0"/>
      <dgm:spPr/>
    </dgm:pt>
    <dgm:pt modelId="{A6158F43-3125-4983-B09A-216FF29B9A0E}" type="pres">
      <dgm:prSet presAssocID="{A5FDD6A5-E24B-453A-B073-2135AF56CAC3}" presName="bkgdShape" presStyleLbl="node1" presStyleIdx="2" presStyleCnt="4" custLinFactNeighborX="989" custLinFactNeighborY="3593"/>
      <dgm:spPr/>
      <dgm:t>
        <a:bodyPr/>
        <a:lstStyle/>
        <a:p>
          <a:endParaRPr lang="da-DK"/>
        </a:p>
      </dgm:t>
    </dgm:pt>
    <dgm:pt modelId="{0CD04CB5-27CF-4835-B3C0-998C9723A77B}" type="pres">
      <dgm:prSet presAssocID="{A5FDD6A5-E24B-453A-B073-2135AF56CAC3}" presName="nodeTx" presStyleLbl="node1" presStyleIdx="2" presStyleCnt="4">
        <dgm:presLayoutVars>
          <dgm:bulletEnabled val="1"/>
        </dgm:presLayoutVars>
      </dgm:prSet>
      <dgm:spPr/>
      <dgm:t>
        <a:bodyPr/>
        <a:lstStyle/>
        <a:p>
          <a:endParaRPr lang="da-DK"/>
        </a:p>
      </dgm:t>
    </dgm:pt>
    <dgm:pt modelId="{F56B94FB-982C-4168-A3C4-B39F2275A4CE}" type="pres">
      <dgm:prSet presAssocID="{A5FDD6A5-E24B-453A-B073-2135AF56CAC3}" presName="invisiNode" presStyleLbl="node1" presStyleIdx="2" presStyleCnt="4"/>
      <dgm:spPr/>
    </dgm:pt>
    <dgm:pt modelId="{C7C0916C-79C1-4525-9015-15ED74C6C197}" type="pres">
      <dgm:prSet presAssocID="{A5FDD6A5-E24B-453A-B073-2135AF56CAC3}" presName="imagNode" presStyleLbl="fgImgPlace1" presStyleIdx="2" presStyleCnt="4"/>
      <dgm:spPr>
        <a:blipFill rotWithShape="0">
          <a:blip xmlns:r="http://schemas.openxmlformats.org/officeDocument/2006/relationships" r:embed="rId3"/>
          <a:stretch>
            <a:fillRect/>
          </a:stretch>
        </a:blipFill>
        <a:ln>
          <a:solidFill>
            <a:srgbClr val="002060"/>
          </a:solidFill>
        </a:ln>
      </dgm:spPr>
    </dgm:pt>
    <dgm:pt modelId="{ACA1E8A4-A29D-4890-B63F-223724092BEE}" type="pres">
      <dgm:prSet presAssocID="{4A2AF8D1-B19C-4ACF-9670-01C95ACE1D1F}" presName="sibTrans" presStyleLbl="sibTrans2D1" presStyleIdx="0" presStyleCnt="0"/>
      <dgm:spPr/>
      <dgm:t>
        <a:bodyPr/>
        <a:lstStyle/>
        <a:p>
          <a:endParaRPr lang="da-DK"/>
        </a:p>
      </dgm:t>
    </dgm:pt>
    <dgm:pt modelId="{24503D92-F654-46E5-B192-9864943BF5FF}" type="pres">
      <dgm:prSet presAssocID="{6D0441DA-5B05-463E-ACE6-551994B70176}" presName="compNode" presStyleCnt="0"/>
      <dgm:spPr/>
    </dgm:pt>
    <dgm:pt modelId="{05285CFD-2E84-4081-9212-9B7AB55FFD65}" type="pres">
      <dgm:prSet presAssocID="{6D0441DA-5B05-463E-ACE6-551994B70176}" presName="bkgdShape" presStyleLbl="node1" presStyleIdx="3" presStyleCnt="4" custLinFactNeighborX="2581" custLinFactNeighborY="933"/>
      <dgm:spPr/>
      <dgm:t>
        <a:bodyPr/>
        <a:lstStyle/>
        <a:p>
          <a:endParaRPr lang="da-DK"/>
        </a:p>
      </dgm:t>
    </dgm:pt>
    <dgm:pt modelId="{6B06AD6A-4F64-42CA-AA3F-6FE5A6E5B9FE}" type="pres">
      <dgm:prSet presAssocID="{6D0441DA-5B05-463E-ACE6-551994B70176}" presName="nodeTx" presStyleLbl="node1" presStyleIdx="3" presStyleCnt="4">
        <dgm:presLayoutVars>
          <dgm:bulletEnabled val="1"/>
        </dgm:presLayoutVars>
      </dgm:prSet>
      <dgm:spPr/>
      <dgm:t>
        <a:bodyPr/>
        <a:lstStyle/>
        <a:p>
          <a:endParaRPr lang="da-DK"/>
        </a:p>
      </dgm:t>
    </dgm:pt>
    <dgm:pt modelId="{6C5D78EE-DC6C-46AC-B5D5-51FE093C43A3}" type="pres">
      <dgm:prSet presAssocID="{6D0441DA-5B05-463E-ACE6-551994B70176}" presName="invisiNode" presStyleLbl="node1" presStyleIdx="3" presStyleCnt="4"/>
      <dgm:spPr/>
    </dgm:pt>
    <dgm:pt modelId="{C1A08391-A06B-42FE-8DFD-103D1506C50C}" type="pres">
      <dgm:prSet presAssocID="{6D0441DA-5B05-463E-ACE6-551994B70176}" presName="imagNode" presStyleLbl="fgImgPlace1" presStyleIdx="3" presStyleCnt="4" custLinFactNeighborX="-509" custLinFactNeighborY="1999"/>
      <dgm:spPr>
        <a:blipFill dpi="0" rotWithShape="0">
          <a:blip xmlns:r="http://schemas.openxmlformats.org/officeDocument/2006/relationships" r:embed="rId4">
            <a:alphaModFix amt="60000"/>
          </a:blip>
          <a:srcRect/>
          <a:stretch>
            <a:fillRect/>
          </a:stretch>
        </a:blipFill>
        <a:ln>
          <a:solidFill>
            <a:srgbClr val="002060"/>
          </a:solidFill>
        </a:ln>
      </dgm:spPr>
    </dgm:pt>
  </dgm:ptLst>
  <dgm:cxnLst>
    <dgm:cxn modelId="{A580C6D6-A976-4DF5-96A5-CDFB9A85A2BE}" type="presOf" srcId="{6D0441DA-5B05-463E-ACE6-551994B70176}" destId="{6B06AD6A-4F64-42CA-AA3F-6FE5A6E5B9FE}" srcOrd="1" destOrd="0" presId="urn:microsoft.com/office/officeart/2005/8/layout/hList7"/>
    <dgm:cxn modelId="{575F8390-A37D-4ACF-93DA-DC987AABCB68}" srcId="{542113AB-AAD2-4840-B1C2-574BEF5E84C8}" destId="{A5FDD6A5-E24B-453A-B073-2135AF56CAC3}" srcOrd="2" destOrd="0" parTransId="{AAE2E87F-F549-432C-9703-24291B6B1943}" sibTransId="{4A2AF8D1-B19C-4ACF-9670-01C95ACE1D1F}"/>
    <dgm:cxn modelId="{DC734105-E39C-4988-AFF3-E6CE45E79F3A}" srcId="{542113AB-AAD2-4840-B1C2-574BEF5E84C8}" destId="{893FBB03-B1DA-4526-A43F-A9998BD1F92E}" srcOrd="0" destOrd="0" parTransId="{E806C1A5-4593-47C8-BE2B-7169D3CD1B3E}" sibTransId="{F69EE91A-3D44-4EEF-8916-66022222297B}"/>
    <dgm:cxn modelId="{54522E60-36E5-413E-959B-B6CE7B95A3D6}" type="presOf" srcId="{A5FDD6A5-E24B-453A-B073-2135AF56CAC3}" destId="{0CD04CB5-27CF-4835-B3C0-998C9723A77B}" srcOrd="1" destOrd="0" presId="urn:microsoft.com/office/officeart/2005/8/layout/hList7"/>
    <dgm:cxn modelId="{A58028A9-C974-4B55-98DB-D92B1D6EC1A8}" type="presOf" srcId="{542113AB-AAD2-4840-B1C2-574BEF5E84C8}" destId="{225791FC-3B1E-41F9-BE4E-78FDB23EE304}" srcOrd="0" destOrd="0" presId="urn:microsoft.com/office/officeart/2005/8/layout/hList7"/>
    <dgm:cxn modelId="{85861B81-1E62-4731-842D-55C3CD90A329}" srcId="{542113AB-AAD2-4840-B1C2-574BEF5E84C8}" destId="{6D0441DA-5B05-463E-ACE6-551994B70176}" srcOrd="3" destOrd="0" parTransId="{8D6C2C1A-1C54-44EF-98D8-C035E7507171}" sibTransId="{42F017CF-907C-46E9-BCBB-1331A3CE3D96}"/>
    <dgm:cxn modelId="{A60EF30D-E4A8-4A82-8AB8-44BBC1534E58}" srcId="{542113AB-AAD2-4840-B1C2-574BEF5E84C8}" destId="{DEC4F16C-84C5-41B3-AD43-5A7F7BD92D62}" srcOrd="1" destOrd="0" parTransId="{66C39BB3-819B-460C-AE16-F84EFE3C099D}" sibTransId="{CD32E6A5-F104-48A5-A01B-B2A12125A7F9}"/>
    <dgm:cxn modelId="{1641389B-AE88-49D5-B95E-703B49D5F4FA}" type="presOf" srcId="{F69EE91A-3D44-4EEF-8916-66022222297B}" destId="{4F6A1ABB-646D-413B-80AD-CBC4BA9386ED}" srcOrd="0" destOrd="0" presId="urn:microsoft.com/office/officeart/2005/8/layout/hList7"/>
    <dgm:cxn modelId="{A2D8A068-F067-4537-A58C-A48169DA5FFA}" type="presOf" srcId="{893FBB03-B1DA-4526-A43F-A9998BD1F92E}" destId="{086D90C1-D48B-4E4A-93F0-84E74BF3EA58}" srcOrd="0" destOrd="0" presId="urn:microsoft.com/office/officeart/2005/8/layout/hList7"/>
    <dgm:cxn modelId="{D1C647EF-C1E7-4703-9391-F9EA6148BC90}" type="presOf" srcId="{CD32E6A5-F104-48A5-A01B-B2A12125A7F9}" destId="{206E0DCE-5F03-4B34-A3CA-7C22B798D9A2}" srcOrd="0" destOrd="0" presId="urn:microsoft.com/office/officeart/2005/8/layout/hList7"/>
    <dgm:cxn modelId="{928E3097-1C64-429C-BF59-F91B35172E31}" type="presOf" srcId="{A5FDD6A5-E24B-453A-B073-2135AF56CAC3}" destId="{A6158F43-3125-4983-B09A-216FF29B9A0E}" srcOrd="0" destOrd="0" presId="urn:microsoft.com/office/officeart/2005/8/layout/hList7"/>
    <dgm:cxn modelId="{AD488EF5-BE20-4DF7-A7D6-E02E69E50DD1}" type="presOf" srcId="{DEC4F16C-84C5-41B3-AD43-5A7F7BD92D62}" destId="{7AB5E483-DE7D-4141-8772-E519F1D1CF09}" srcOrd="1" destOrd="0" presId="urn:microsoft.com/office/officeart/2005/8/layout/hList7"/>
    <dgm:cxn modelId="{F5DB7F04-8521-4614-A63D-D6B42FFDE958}" type="presOf" srcId="{893FBB03-B1DA-4526-A43F-A9998BD1F92E}" destId="{40502A2E-7706-4233-9967-D59727BC7FFF}" srcOrd="1" destOrd="0" presId="urn:microsoft.com/office/officeart/2005/8/layout/hList7"/>
    <dgm:cxn modelId="{B24CDB96-6C01-4FC2-AD85-ABD6386593F2}" type="presOf" srcId="{6D0441DA-5B05-463E-ACE6-551994B70176}" destId="{05285CFD-2E84-4081-9212-9B7AB55FFD65}" srcOrd="0" destOrd="0" presId="urn:microsoft.com/office/officeart/2005/8/layout/hList7"/>
    <dgm:cxn modelId="{E3958AD8-46D7-40CD-A13A-112BAA919904}" type="presOf" srcId="{DEC4F16C-84C5-41B3-AD43-5A7F7BD92D62}" destId="{65381449-B4C7-4AFA-8B8E-79DE4F67BB2C}" srcOrd="0" destOrd="0" presId="urn:microsoft.com/office/officeart/2005/8/layout/hList7"/>
    <dgm:cxn modelId="{138DA1B3-A38D-4309-BC18-740309A85E77}" type="presOf" srcId="{4A2AF8D1-B19C-4ACF-9670-01C95ACE1D1F}" destId="{ACA1E8A4-A29D-4890-B63F-223724092BEE}" srcOrd="0" destOrd="0" presId="urn:microsoft.com/office/officeart/2005/8/layout/hList7"/>
    <dgm:cxn modelId="{54B86CF8-08A5-44E4-923C-747E859F089A}" type="presParOf" srcId="{225791FC-3B1E-41F9-BE4E-78FDB23EE304}" destId="{B549B688-1E37-486F-8EED-6F922D3C3220}" srcOrd="0" destOrd="0" presId="urn:microsoft.com/office/officeart/2005/8/layout/hList7"/>
    <dgm:cxn modelId="{F1AA6A6D-A15C-44EF-87C0-AA18F63BDEDF}" type="presParOf" srcId="{225791FC-3B1E-41F9-BE4E-78FDB23EE304}" destId="{D219181A-2E72-466F-8C21-E34B600FAC26}" srcOrd="1" destOrd="0" presId="urn:microsoft.com/office/officeart/2005/8/layout/hList7"/>
    <dgm:cxn modelId="{6D8A62C9-EDC4-41CC-A917-038E13B3AAA0}" type="presParOf" srcId="{D219181A-2E72-466F-8C21-E34B600FAC26}" destId="{28079163-819F-48E7-8C80-8CF5A6277852}" srcOrd="0" destOrd="0" presId="urn:microsoft.com/office/officeart/2005/8/layout/hList7"/>
    <dgm:cxn modelId="{2FC39978-73C5-40F6-BCC5-EC0E205EEDCB}" type="presParOf" srcId="{28079163-819F-48E7-8C80-8CF5A6277852}" destId="{086D90C1-D48B-4E4A-93F0-84E74BF3EA58}" srcOrd="0" destOrd="0" presId="urn:microsoft.com/office/officeart/2005/8/layout/hList7"/>
    <dgm:cxn modelId="{864FCBF1-E85D-40B8-9133-6F41CF4474F5}" type="presParOf" srcId="{28079163-819F-48E7-8C80-8CF5A6277852}" destId="{40502A2E-7706-4233-9967-D59727BC7FFF}" srcOrd="1" destOrd="0" presId="urn:microsoft.com/office/officeart/2005/8/layout/hList7"/>
    <dgm:cxn modelId="{4AB4AE98-1C45-4119-B99E-8226EEE6D5B9}" type="presParOf" srcId="{28079163-819F-48E7-8C80-8CF5A6277852}" destId="{9C904F70-0764-4D11-8757-DCF0B9E73980}" srcOrd="2" destOrd="0" presId="urn:microsoft.com/office/officeart/2005/8/layout/hList7"/>
    <dgm:cxn modelId="{6E6E523B-B459-4D56-B53F-6EABBD601497}" type="presParOf" srcId="{28079163-819F-48E7-8C80-8CF5A6277852}" destId="{F101232E-95B1-4FC1-939F-DACF6E9E1BD1}" srcOrd="3" destOrd="0" presId="urn:microsoft.com/office/officeart/2005/8/layout/hList7"/>
    <dgm:cxn modelId="{99EF6EE2-34EB-4BF8-973F-6821BB3F5FB9}" type="presParOf" srcId="{D219181A-2E72-466F-8C21-E34B600FAC26}" destId="{4F6A1ABB-646D-413B-80AD-CBC4BA9386ED}" srcOrd="1" destOrd="0" presId="urn:microsoft.com/office/officeart/2005/8/layout/hList7"/>
    <dgm:cxn modelId="{22197EBF-41DA-49EF-B176-D6B76717250A}" type="presParOf" srcId="{D219181A-2E72-466F-8C21-E34B600FAC26}" destId="{1D2674D1-CB0C-4F63-8E2D-053A715F878C}" srcOrd="2" destOrd="0" presId="urn:microsoft.com/office/officeart/2005/8/layout/hList7"/>
    <dgm:cxn modelId="{0F294CB5-5A41-4B28-97B3-D14048B3DAF9}" type="presParOf" srcId="{1D2674D1-CB0C-4F63-8E2D-053A715F878C}" destId="{65381449-B4C7-4AFA-8B8E-79DE4F67BB2C}" srcOrd="0" destOrd="0" presId="urn:microsoft.com/office/officeart/2005/8/layout/hList7"/>
    <dgm:cxn modelId="{751EA21B-B9A8-46B7-A41C-8CDE201D2EBC}" type="presParOf" srcId="{1D2674D1-CB0C-4F63-8E2D-053A715F878C}" destId="{7AB5E483-DE7D-4141-8772-E519F1D1CF09}" srcOrd="1" destOrd="0" presId="urn:microsoft.com/office/officeart/2005/8/layout/hList7"/>
    <dgm:cxn modelId="{1557A491-4378-4728-80B2-B4262A64ED17}" type="presParOf" srcId="{1D2674D1-CB0C-4F63-8E2D-053A715F878C}" destId="{DA28ACC6-94C4-41F7-80BB-A2B404534E6D}" srcOrd="2" destOrd="0" presId="urn:microsoft.com/office/officeart/2005/8/layout/hList7"/>
    <dgm:cxn modelId="{A5DB793A-3CCA-42EF-9DF8-58850BE7E940}" type="presParOf" srcId="{1D2674D1-CB0C-4F63-8E2D-053A715F878C}" destId="{BD6E4590-0172-401A-AE51-D0837763383A}" srcOrd="3" destOrd="0" presId="urn:microsoft.com/office/officeart/2005/8/layout/hList7"/>
    <dgm:cxn modelId="{4C6CB718-9940-429A-840B-1EA3A92959AC}" type="presParOf" srcId="{D219181A-2E72-466F-8C21-E34B600FAC26}" destId="{206E0DCE-5F03-4B34-A3CA-7C22B798D9A2}" srcOrd="3" destOrd="0" presId="urn:microsoft.com/office/officeart/2005/8/layout/hList7"/>
    <dgm:cxn modelId="{3C17E974-51AB-4A4E-8582-61401BE99A98}" type="presParOf" srcId="{D219181A-2E72-466F-8C21-E34B600FAC26}" destId="{DBAE5A2C-5841-401A-8D3C-0C874706C16D}" srcOrd="4" destOrd="0" presId="urn:microsoft.com/office/officeart/2005/8/layout/hList7"/>
    <dgm:cxn modelId="{4D23592E-9B64-44E4-9A8F-DF0DF4496BF1}" type="presParOf" srcId="{DBAE5A2C-5841-401A-8D3C-0C874706C16D}" destId="{A6158F43-3125-4983-B09A-216FF29B9A0E}" srcOrd="0" destOrd="0" presId="urn:microsoft.com/office/officeart/2005/8/layout/hList7"/>
    <dgm:cxn modelId="{ACD5F401-1D84-4A5E-B2A2-D9B9DD1F48F8}" type="presParOf" srcId="{DBAE5A2C-5841-401A-8D3C-0C874706C16D}" destId="{0CD04CB5-27CF-4835-B3C0-998C9723A77B}" srcOrd="1" destOrd="0" presId="urn:microsoft.com/office/officeart/2005/8/layout/hList7"/>
    <dgm:cxn modelId="{FE6DE1A6-407C-4724-95C6-7A2C18C25225}" type="presParOf" srcId="{DBAE5A2C-5841-401A-8D3C-0C874706C16D}" destId="{F56B94FB-982C-4168-A3C4-B39F2275A4CE}" srcOrd="2" destOrd="0" presId="urn:microsoft.com/office/officeart/2005/8/layout/hList7"/>
    <dgm:cxn modelId="{3AD0F7E5-C0F8-45BC-B223-13B6A520A62E}" type="presParOf" srcId="{DBAE5A2C-5841-401A-8D3C-0C874706C16D}" destId="{C7C0916C-79C1-4525-9015-15ED74C6C197}" srcOrd="3" destOrd="0" presId="urn:microsoft.com/office/officeart/2005/8/layout/hList7"/>
    <dgm:cxn modelId="{049AA76D-C3D0-4C9D-98F7-0FAE671A8373}" type="presParOf" srcId="{D219181A-2E72-466F-8C21-E34B600FAC26}" destId="{ACA1E8A4-A29D-4890-B63F-223724092BEE}" srcOrd="5" destOrd="0" presId="urn:microsoft.com/office/officeart/2005/8/layout/hList7"/>
    <dgm:cxn modelId="{67FBCAE0-AFA2-4276-A5F5-40DE69236091}" type="presParOf" srcId="{D219181A-2E72-466F-8C21-E34B600FAC26}" destId="{24503D92-F654-46E5-B192-9864943BF5FF}" srcOrd="6" destOrd="0" presId="urn:microsoft.com/office/officeart/2005/8/layout/hList7"/>
    <dgm:cxn modelId="{5AA9F458-870B-41BA-AEFE-AF9E5A77D993}" type="presParOf" srcId="{24503D92-F654-46E5-B192-9864943BF5FF}" destId="{05285CFD-2E84-4081-9212-9B7AB55FFD65}" srcOrd="0" destOrd="0" presId="urn:microsoft.com/office/officeart/2005/8/layout/hList7"/>
    <dgm:cxn modelId="{1608F973-1656-4627-BBD6-F21F1FAF1C84}" type="presParOf" srcId="{24503D92-F654-46E5-B192-9864943BF5FF}" destId="{6B06AD6A-4F64-42CA-AA3F-6FE5A6E5B9FE}" srcOrd="1" destOrd="0" presId="urn:microsoft.com/office/officeart/2005/8/layout/hList7"/>
    <dgm:cxn modelId="{4D693651-B191-4E7B-AD9D-3CCB003B7B6E}" type="presParOf" srcId="{24503D92-F654-46E5-B192-9864943BF5FF}" destId="{6C5D78EE-DC6C-46AC-B5D5-51FE093C43A3}" srcOrd="2" destOrd="0" presId="urn:microsoft.com/office/officeart/2005/8/layout/hList7"/>
    <dgm:cxn modelId="{4D4B0A8A-6CDC-4CD7-8C81-61DB6FEA0065}" type="presParOf" srcId="{24503D92-F654-46E5-B192-9864943BF5FF}" destId="{C1A08391-A06B-42FE-8DFD-103D1506C50C}" srcOrd="3" destOrd="0" presId="urn:microsoft.com/office/officeart/2005/8/layout/hList7"/>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6D90C1-D48B-4E4A-93F0-84E74BF3EA58}">
      <dsp:nvSpPr>
        <dsp:cNvPr id="0" name=""/>
        <dsp:cNvSpPr/>
      </dsp:nvSpPr>
      <dsp:spPr>
        <a:xfrm>
          <a:off x="1048" y="0"/>
          <a:ext cx="1098705" cy="1857375"/>
        </a:xfrm>
        <a:prstGeom prst="roundRect">
          <a:avLst>
            <a:gd name="adj" fmla="val 10000"/>
          </a:avLst>
        </a:prstGeom>
        <a:solidFill>
          <a:schemeClr val="l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da-DK" sz="1100" b="1" kern="1200" dirty="0" smtClean="0">
              <a:solidFill>
                <a:srgbClr val="002060"/>
              </a:solidFill>
            </a:rPr>
            <a:t>Sundhed til udsatte og sårbare borgere</a:t>
          </a:r>
          <a:endParaRPr lang="da-DK" sz="1100" b="1" kern="1200" dirty="0">
            <a:solidFill>
              <a:srgbClr val="002060"/>
            </a:solidFill>
          </a:endParaRPr>
        </a:p>
      </dsp:txBody>
      <dsp:txXfrm>
        <a:off x="1048" y="742950"/>
        <a:ext cx="1098705" cy="742950"/>
      </dsp:txXfrm>
    </dsp:sp>
    <dsp:sp modelId="{F101232E-95B1-4FC1-939F-DACF6E9E1BD1}">
      <dsp:nvSpPr>
        <dsp:cNvPr id="0" name=""/>
        <dsp:cNvSpPr/>
      </dsp:nvSpPr>
      <dsp:spPr>
        <a:xfrm>
          <a:off x="232439" y="96722"/>
          <a:ext cx="618505" cy="618505"/>
        </a:xfrm>
        <a:prstGeom prst="ellipse">
          <a:avLst/>
        </a:prstGeom>
        <a:blipFill rotWithShape="0">
          <a:blip xmlns:r="http://schemas.openxmlformats.org/officeDocument/2006/relationships" r:embed="rId1"/>
          <a:stretch>
            <a:fillRect/>
          </a:stretch>
        </a:blip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65381449-B4C7-4AFA-8B8E-79DE4F67BB2C}">
      <dsp:nvSpPr>
        <dsp:cNvPr id="0" name=""/>
        <dsp:cNvSpPr/>
      </dsp:nvSpPr>
      <dsp:spPr>
        <a:xfrm>
          <a:off x="1132714" y="0"/>
          <a:ext cx="1098705" cy="1857375"/>
        </a:xfrm>
        <a:prstGeom prst="roundRect">
          <a:avLst>
            <a:gd name="adj" fmla="val 10000"/>
          </a:avLst>
        </a:prstGeom>
        <a:solidFill>
          <a:schemeClr val="l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da-DK" sz="1100" b="1" kern="1200" dirty="0" smtClean="0">
              <a:solidFill>
                <a:srgbClr val="002060"/>
              </a:solidFill>
            </a:rPr>
            <a:t>Stærke børn i stærke familier</a:t>
          </a:r>
          <a:endParaRPr lang="da-DK" sz="1100" b="1" kern="1200" dirty="0">
            <a:solidFill>
              <a:srgbClr val="002060"/>
            </a:solidFill>
          </a:endParaRPr>
        </a:p>
      </dsp:txBody>
      <dsp:txXfrm>
        <a:off x="1132714" y="742950"/>
        <a:ext cx="1098705" cy="742950"/>
      </dsp:txXfrm>
    </dsp:sp>
    <dsp:sp modelId="{BD6E4590-0172-401A-AE51-D0837763383A}">
      <dsp:nvSpPr>
        <dsp:cNvPr id="0" name=""/>
        <dsp:cNvSpPr/>
      </dsp:nvSpPr>
      <dsp:spPr>
        <a:xfrm>
          <a:off x="1372813" y="111442"/>
          <a:ext cx="618505" cy="618505"/>
        </a:xfrm>
        <a:prstGeom prst="ellipse">
          <a:avLst/>
        </a:prstGeom>
        <a:blipFill rotWithShape="0">
          <a:blip xmlns:r="http://schemas.openxmlformats.org/officeDocument/2006/relationships" r:embed="rId2"/>
          <a:stretch>
            <a:fillRect/>
          </a:stretch>
        </a:blip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A6158F43-3125-4983-B09A-216FF29B9A0E}">
      <dsp:nvSpPr>
        <dsp:cNvPr id="0" name=""/>
        <dsp:cNvSpPr/>
      </dsp:nvSpPr>
      <dsp:spPr>
        <a:xfrm>
          <a:off x="2275246" y="0"/>
          <a:ext cx="1098705" cy="1857375"/>
        </a:xfrm>
        <a:prstGeom prst="roundRect">
          <a:avLst>
            <a:gd name="adj" fmla="val 10000"/>
          </a:avLst>
        </a:prstGeom>
        <a:solidFill>
          <a:schemeClr val="l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da-DK" sz="1100" b="1" kern="1200" dirty="0" smtClean="0">
              <a:solidFill>
                <a:srgbClr val="002060"/>
              </a:solidFill>
            </a:rPr>
            <a:t>Sundhed og beskæftigelse</a:t>
          </a:r>
          <a:endParaRPr lang="da-DK" sz="1100" b="1" kern="1200" dirty="0">
            <a:solidFill>
              <a:srgbClr val="002060"/>
            </a:solidFill>
          </a:endParaRPr>
        </a:p>
      </dsp:txBody>
      <dsp:txXfrm>
        <a:off x="2275246" y="742950"/>
        <a:ext cx="1098705" cy="742950"/>
      </dsp:txXfrm>
    </dsp:sp>
    <dsp:sp modelId="{C7C0916C-79C1-4525-9015-15ED74C6C197}">
      <dsp:nvSpPr>
        <dsp:cNvPr id="0" name=""/>
        <dsp:cNvSpPr/>
      </dsp:nvSpPr>
      <dsp:spPr>
        <a:xfrm>
          <a:off x="2504480" y="111442"/>
          <a:ext cx="618505" cy="618505"/>
        </a:xfrm>
        <a:prstGeom prst="ellipse">
          <a:avLst/>
        </a:prstGeom>
        <a:blipFill rotWithShape="0">
          <a:blip xmlns:r="http://schemas.openxmlformats.org/officeDocument/2006/relationships" r:embed="rId3"/>
          <a:stretch>
            <a:fillRect/>
          </a:stretch>
        </a:blip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05285CFD-2E84-4081-9212-9B7AB55FFD65}">
      <dsp:nvSpPr>
        <dsp:cNvPr id="0" name=""/>
        <dsp:cNvSpPr/>
      </dsp:nvSpPr>
      <dsp:spPr>
        <a:xfrm>
          <a:off x="3397094" y="0"/>
          <a:ext cx="1098705" cy="1857375"/>
        </a:xfrm>
        <a:prstGeom prst="roundRect">
          <a:avLst>
            <a:gd name="adj" fmla="val 10000"/>
          </a:avLst>
        </a:prstGeom>
        <a:solidFill>
          <a:schemeClr val="lt1">
            <a:hueOff val="0"/>
            <a:satOff val="0"/>
            <a:lumOff val="0"/>
            <a:alphaOff val="0"/>
          </a:schemeClr>
        </a:solidFill>
        <a:ln w="254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da-DK" sz="1100" b="1" kern="1200" dirty="0" smtClean="0">
              <a:solidFill>
                <a:srgbClr val="002060"/>
              </a:solidFill>
            </a:rPr>
            <a:t>Det nære sundhedsvæsen</a:t>
          </a:r>
          <a:endParaRPr lang="da-DK" sz="1100" b="1" kern="1200" dirty="0">
            <a:solidFill>
              <a:srgbClr val="002060"/>
            </a:solidFill>
          </a:endParaRPr>
        </a:p>
      </dsp:txBody>
      <dsp:txXfrm>
        <a:off x="3397094" y="742950"/>
        <a:ext cx="1098705" cy="742950"/>
      </dsp:txXfrm>
    </dsp:sp>
    <dsp:sp modelId="{C1A08391-A06B-42FE-8DFD-103D1506C50C}">
      <dsp:nvSpPr>
        <dsp:cNvPr id="0" name=""/>
        <dsp:cNvSpPr/>
      </dsp:nvSpPr>
      <dsp:spPr>
        <a:xfrm>
          <a:off x="3632998" y="123806"/>
          <a:ext cx="618505" cy="618505"/>
        </a:xfrm>
        <a:prstGeom prst="ellipse">
          <a:avLst/>
        </a:prstGeom>
        <a:blipFill dpi="0" rotWithShape="0">
          <a:blip xmlns:r="http://schemas.openxmlformats.org/officeDocument/2006/relationships" r:embed="rId4">
            <a:alphaModFix amt="60000"/>
          </a:blip>
          <a:srcRect/>
          <a:stretch>
            <a:fillRect/>
          </a:stretch>
        </a:blipFill>
        <a:ln w="25400" cap="flat" cmpd="sng" algn="ctr">
          <a:solidFill>
            <a:srgbClr val="002060"/>
          </a:solidFill>
          <a:prstDash val="solid"/>
        </a:ln>
        <a:effectLst/>
      </dsp:spPr>
      <dsp:style>
        <a:lnRef idx="2">
          <a:scrgbClr r="0" g="0" b="0"/>
        </a:lnRef>
        <a:fillRef idx="1">
          <a:scrgbClr r="0" g="0" b="0"/>
        </a:fillRef>
        <a:effectRef idx="0">
          <a:scrgbClr r="0" g="0" b="0"/>
        </a:effectRef>
        <a:fontRef idx="minor"/>
      </dsp:style>
    </dsp:sp>
    <dsp:sp modelId="{B549B688-1E37-486F-8EED-6F922D3C3220}">
      <dsp:nvSpPr>
        <dsp:cNvPr id="0" name=""/>
        <dsp:cNvSpPr/>
      </dsp:nvSpPr>
      <dsp:spPr>
        <a:xfrm>
          <a:off x="179831" y="1485899"/>
          <a:ext cx="4136136" cy="278606"/>
        </a:xfrm>
        <a:prstGeom prst="leftRightArrow">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27-04-206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671E06-7522-4A87-91D9-0EB2D74FA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2161</Words>
  <Characters>13184</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Sundhedsstrategi</vt:lpstr>
    </vt:vector>
  </TitlesOfParts>
  <Company>Fredericia Kommune</Company>
  <LinksUpToDate>false</LinksUpToDate>
  <CharactersWithSpaces>15315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Sundhedsstrategi</dc:title>
  <dc:creator>mg118</dc:creator>
  <cp:lastModifiedBy>mg118</cp:lastModifiedBy>
  <cp:revision>2</cp:revision>
  <cp:lastPrinted>2016-05-10T07:14:00Z</cp:lastPrinted>
  <dcterms:created xsi:type="dcterms:W3CDTF">2016-05-18T14:47:00Z</dcterms:created>
  <dcterms:modified xsi:type="dcterms:W3CDTF">2016-05-18T14:47:00Z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{EE78C502-B107-4548-A6C4-28BF1D2CEE3F}</vt:lpwstr>
  </property>
</Properties>
</file>