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vertAnchor="page" w:horzAnchor="margin" w:tblpY="5956"/>
        <w:tblW w:w="10343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2268"/>
      </w:tblGrid>
      <w:tr w:rsidR="00FF0071" w:rsidTr="000C2082">
        <w:tc>
          <w:tcPr>
            <w:tcW w:w="3539" w:type="dxa"/>
          </w:tcPr>
          <w:p w:rsidR="00FF0071" w:rsidRDefault="00FF0071" w:rsidP="000C2082">
            <w:r>
              <w:t>Demensindsats</w:t>
            </w:r>
          </w:p>
        </w:tc>
        <w:tc>
          <w:tcPr>
            <w:tcW w:w="2268" w:type="dxa"/>
          </w:tcPr>
          <w:p w:rsidR="00FF0071" w:rsidRDefault="00FF0071" w:rsidP="000C2082">
            <w:r>
              <w:t>Igangsat udenfor værdighedsmidlerne</w:t>
            </w:r>
          </w:p>
        </w:tc>
        <w:tc>
          <w:tcPr>
            <w:tcW w:w="2268" w:type="dxa"/>
          </w:tcPr>
          <w:p w:rsidR="00FF0071" w:rsidRDefault="00FF0071" w:rsidP="000C2082">
            <w:r>
              <w:t>Igangsat for værdighedsmidlerne</w:t>
            </w:r>
          </w:p>
        </w:tc>
        <w:tc>
          <w:tcPr>
            <w:tcW w:w="2268" w:type="dxa"/>
          </w:tcPr>
          <w:p w:rsidR="00FF0071" w:rsidRDefault="000C2082" w:rsidP="000C2082">
            <w:r>
              <w:t>Indsats om</w:t>
            </w:r>
            <w:r w:rsidR="00FF0071">
              <w:t>fattet af demenshandleplan</w:t>
            </w:r>
            <w:r>
              <w:t xml:space="preserve"> 2025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0C2082">
            <w:proofErr w:type="spellStart"/>
            <w:r>
              <w:t>Videnspersoner</w:t>
            </w:r>
            <w:proofErr w:type="spellEnd"/>
            <w:r w:rsidR="000C2082">
              <w:t xml:space="preserve"> i alle distrikter</w:t>
            </w:r>
          </w:p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0C2082" w:rsidP="000C2082">
            <w:r>
              <w:t xml:space="preserve">Fokusområdet </w:t>
            </w:r>
            <w:r w:rsidR="00FF0071">
              <w:t>5</w:t>
            </w:r>
          </w:p>
        </w:tc>
      </w:tr>
      <w:tr w:rsidR="00FF0071" w:rsidTr="000C2082">
        <w:tc>
          <w:tcPr>
            <w:tcW w:w="3539" w:type="dxa"/>
          </w:tcPr>
          <w:p w:rsidR="00FF0071" w:rsidRDefault="000C2082" w:rsidP="000C2082">
            <w:r>
              <w:t>Undervisning af alt P</w:t>
            </w:r>
            <w:r w:rsidR="00FF0071">
              <w:t>lejens personale</w:t>
            </w:r>
          </w:p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0C2082" w:rsidP="000C2082">
            <w:r>
              <w:t xml:space="preserve">Fokusområde </w:t>
            </w:r>
            <w:r w:rsidR="00FF0071">
              <w:t>5</w:t>
            </w:r>
          </w:p>
        </w:tc>
      </w:tr>
      <w:tr w:rsidR="00FF0071" w:rsidTr="000C2082">
        <w:tc>
          <w:tcPr>
            <w:tcW w:w="3539" w:type="dxa"/>
          </w:tcPr>
          <w:p w:rsidR="00FF0071" w:rsidRDefault="000C2082" w:rsidP="000C2082">
            <w:r>
              <w:t xml:space="preserve">Udvidelse med </w:t>
            </w:r>
            <w:r w:rsidR="00FF0071">
              <w:t xml:space="preserve">6 plejecenterpladser </w:t>
            </w:r>
            <w:r>
              <w:t xml:space="preserve">til dement på </w:t>
            </w:r>
            <w:r w:rsidR="00FF0071">
              <w:t>Stævnhøj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0C2082" w:rsidP="000C2082">
            <w:r>
              <w:t xml:space="preserve">Fokusområde 4 </w:t>
            </w:r>
          </w:p>
        </w:tc>
      </w:tr>
      <w:tr w:rsidR="00FF0071" w:rsidTr="000C2082">
        <w:tc>
          <w:tcPr>
            <w:tcW w:w="3539" w:type="dxa"/>
          </w:tcPr>
          <w:p w:rsidR="00FF0071" w:rsidRDefault="000C2082" w:rsidP="000C2082">
            <w:r>
              <w:t xml:space="preserve">Styrkelse med yderligere </w:t>
            </w:r>
            <w:r w:rsidR="00FF0071">
              <w:t>2 demenskonsulenter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0C2082" w:rsidP="000C2082">
            <w:r>
              <w:t xml:space="preserve">Fokusområde </w:t>
            </w:r>
            <w:r w:rsidR="00FF0071">
              <w:t>1,2,3,5</w:t>
            </w:r>
          </w:p>
        </w:tc>
      </w:tr>
      <w:tr w:rsidR="00FF0071" w:rsidTr="000C2082">
        <w:tc>
          <w:tcPr>
            <w:tcW w:w="3539" w:type="dxa"/>
          </w:tcPr>
          <w:p w:rsidR="00FF0071" w:rsidRDefault="000C2082" w:rsidP="000C2082">
            <w:r>
              <w:t xml:space="preserve">2 </w:t>
            </w:r>
            <w:r w:rsidR="00FF0071">
              <w:t>Intervalaflastning</w:t>
            </w:r>
            <w:r>
              <w:t>spladser på Hybyhus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0C2082" w:rsidP="000C2082">
            <w:r>
              <w:t>Fokusområde 2,3,</w:t>
            </w:r>
            <w:r w:rsidR="00FF0071">
              <w:t>4</w:t>
            </w:r>
          </w:p>
        </w:tc>
      </w:tr>
      <w:tr w:rsidR="00FF0071" w:rsidTr="000C2082">
        <w:tc>
          <w:tcPr>
            <w:tcW w:w="3539" w:type="dxa"/>
          </w:tcPr>
          <w:p w:rsidR="00FF0071" w:rsidRDefault="000C2082" w:rsidP="000C2082">
            <w:r>
              <w:t>Indkøb af d</w:t>
            </w:r>
            <w:r w:rsidR="00FF0071">
              <w:t>emensvenlig teknologi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0C2082" w:rsidP="000C2082">
            <w:r>
              <w:t xml:space="preserve">Fokusområde </w:t>
            </w:r>
            <w:r w:rsidR="00FF0071">
              <w:t>2,</w:t>
            </w:r>
            <w:r w:rsidR="006E6FFF">
              <w:t>3,</w:t>
            </w:r>
            <w:r w:rsidR="00FF0071">
              <w:t>4</w:t>
            </w:r>
          </w:p>
        </w:tc>
      </w:tr>
      <w:tr w:rsidR="00FF0071" w:rsidTr="000C2082">
        <w:tc>
          <w:tcPr>
            <w:tcW w:w="3539" w:type="dxa"/>
          </w:tcPr>
          <w:p w:rsidR="00FF0071" w:rsidRDefault="006E6FFF" w:rsidP="000C2082">
            <w:r>
              <w:t xml:space="preserve">Etablering af </w:t>
            </w:r>
            <w:r w:rsidR="00FF0071">
              <w:t>Sansehaver, orangeri og musikhaver</w:t>
            </w:r>
            <w:r>
              <w:t xml:space="preserve"> på plejecentrene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BF31DB" w:rsidP="000C2082">
            <w:r>
              <w:t xml:space="preserve">Fokusområde </w:t>
            </w:r>
            <w:r w:rsidR="00FF0071">
              <w:t>2,4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0C2082">
            <w:r>
              <w:t>Frikøb af demens-</w:t>
            </w:r>
            <w:r w:rsidR="006E6FFF">
              <w:t xml:space="preserve"> </w:t>
            </w:r>
            <w:proofErr w:type="spellStart"/>
            <w:r>
              <w:t>videnspersoner</w:t>
            </w:r>
            <w:proofErr w:type="spellEnd"/>
            <w:r w:rsidR="006E6FFF">
              <w:t xml:space="preserve"> </w:t>
            </w:r>
            <w:r>
              <w:t>-ude</w:t>
            </w:r>
            <w:r w:rsidR="006E6FFF">
              <w:t xml:space="preserve"> i 2016 og 2017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6E6FFF" w:rsidP="000C2082">
            <w:r>
              <w:t>Fokus område 1,</w:t>
            </w:r>
            <w:r w:rsidR="00FF0071">
              <w:t>2</w:t>
            </w:r>
            <w:r>
              <w:t>,3</w:t>
            </w:r>
          </w:p>
        </w:tc>
      </w:tr>
      <w:tr w:rsidR="00FF0071" w:rsidTr="000C2082">
        <w:tc>
          <w:tcPr>
            <w:tcW w:w="3539" w:type="dxa"/>
          </w:tcPr>
          <w:p w:rsidR="00FF0071" w:rsidRDefault="006E6FFF" w:rsidP="000C2082">
            <w:r>
              <w:t>Drift af ”B</w:t>
            </w:r>
            <w:r w:rsidR="00FF0071">
              <w:t>evæg dig glad”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6E6FFF" w:rsidP="000C2082">
            <w:r>
              <w:t xml:space="preserve">X fra </w:t>
            </w:r>
            <w:r w:rsidR="00FF0071">
              <w:t>2018</w:t>
            </w:r>
          </w:p>
        </w:tc>
        <w:tc>
          <w:tcPr>
            <w:tcW w:w="2268" w:type="dxa"/>
          </w:tcPr>
          <w:p w:rsidR="00FF0071" w:rsidRDefault="006E6FFF" w:rsidP="000C2082">
            <w:r>
              <w:t xml:space="preserve">Fokusområde </w:t>
            </w:r>
            <w:r w:rsidR="00FF0071">
              <w:t>2</w:t>
            </w:r>
            <w:r>
              <w:t>,3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0C2082">
            <w:r>
              <w:t>Flere aft</w:t>
            </w:r>
            <w:r w:rsidR="006E6FFF">
              <w:t>envagter på demensafdelinger. Givet til Hybyhus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6E6FFF" w:rsidP="000C2082">
            <w:r>
              <w:t xml:space="preserve">Fokusområde </w:t>
            </w:r>
            <w:r w:rsidR="00FF0071">
              <w:t>2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0C2082">
            <w:r>
              <w:t xml:space="preserve">Brugerdefinerede aktiviteter på plejecentrene </w:t>
            </w:r>
            <w:r w:rsidR="006E6FFF">
              <w:t xml:space="preserve">1 </w:t>
            </w:r>
            <w:r>
              <w:t>2016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r>
              <w:t>X</w:t>
            </w:r>
          </w:p>
        </w:tc>
        <w:tc>
          <w:tcPr>
            <w:tcW w:w="2268" w:type="dxa"/>
          </w:tcPr>
          <w:p w:rsidR="00FF0071" w:rsidRDefault="006E6FFF" w:rsidP="000C2082">
            <w:r>
              <w:t xml:space="preserve">Fokusområde </w:t>
            </w:r>
            <w:r w:rsidR="00FF0071">
              <w:t>2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6E6FFF">
            <w:r>
              <w:t>Indkøb af 2 minibusser</w:t>
            </w:r>
            <w:r w:rsidR="006E6FFF">
              <w:t xml:space="preserve"> til brug for visiterede borgere 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r>
              <w:t>X</w:t>
            </w:r>
          </w:p>
        </w:tc>
        <w:tc>
          <w:tcPr>
            <w:tcW w:w="2268" w:type="dxa"/>
          </w:tcPr>
          <w:p w:rsidR="00FF0071" w:rsidRDefault="0044213A" w:rsidP="000C2082">
            <w:r>
              <w:t xml:space="preserve">Fokusområde </w:t>
            </w:r>
            <w:r w:rsidR="00FF0071">
              <w:t xml:space="preserve">2 </w:t>
            </w:r>
          </w:p>
        </w:tc>
      </w:tr>
      <w:tr w:rsidR="00FF0071" w:rsidTr="000C2082">
        <w:tc>
          <w:tcPr>
            <w:tcW w:w="3539" w:type="dxa"/>
          </w:tcPr>
          <w:p w:rsidR="00FF0071" w:rsidRDefault="0044213A" w:rsidP="0044213A">
            <w:r>
              <w:t>Etablering af d</w:t>
            </w:r>
            <w:r w:rsidR="00FF0071">
              <w:t>emensvenlige miljøer, inde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FF0071" w:rsidP="000C2082">
            <w:r>
              <w:t>X</w:t>
            </w:r>
          </w:p>
        </w:tc>
        <w:tc>
          <w:tcPr>
            <w:tcW w:w="2268" w:type="dxa"/>
          </w:tcPr>
          <w:p w:rsidR="00FF0071" w:rsidRDefault="0044213A" w:rsidP="000C2082">
            <w:r>
              <w:t xml:space="preserve">Fokusområde </w:t>
            </w:r>
            <w:r w:rsidR="00FF0071">
              <w:t>4</w:t>
            </w:r>
          </w:p>
        </w:tc>
      </w:tr>
      <w:tr w:rsidR="00FF0071" w:rsidTr="000C2082">
        <w:tc>
          <w:tcPr>
            <w:tcW w:w="3539" w:type="dxa"/>
          </w:tcPr>
          <w:p w:rsidR="00FF0071" w:rsidRDefault="00FF0071" w:rsidP="000C2082">
            <w:r>
              <w:t xml:space="preserve">Aktivitetsmedarbejdere </w:t>
            </w:r>
          </w:p>
        </w:tc>
        <w:tc>
          <w:tcPr>
            <w:tcW w:w="2268" w:type="dxa"/>
          </w:tcPr>
          <w:p w:rsidR="00FF0071" w:rsidRDefault="0044213A" w:rsidP="000C2082">
            <w:r>
              <w:t xml:space="preserve">X fra ældre mia. 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44213A" w:rsidP="000C2082">
            <w:r>
              <w:t xml:space="preserve">Fokusområde </w:t>
            </w:r>
            <w:r w:rsidR="00FF0071">
              <w:t>2</w:t>
            </w:r>
          </w:p>
        </w:tc>
      </w:tr>
      <w:tr w:rsidR="00FF0071" w:rsidTr="000C2082">
        <w:tc>
          <w:tcPr>
            <w:tcW w:w="3539" w:type="dxa"/>
          </w:tcPr>
          <w:p w:rsidR="00FF0071" w:rsidRDefault="0044213A" w:rsidP="000C2082">
            <w:r>
              <w:t>Måltidsvært på plejecentrene</w:t>
            </w:r>
          </w:p>
        </w:tc>
        <w:tc>
          <w:tcPr>
            <w:tcW w:w="2268" w:type="dxa"/>
          </w:tcPr>
          <w:p w:rsidR="00FF0071" w:rsidRDefault="0044213A" w:rsidP="000C2082">
            <w:r>
              <w:t>X budget 2016</w:t>
            </w:r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BF31DB" w:rsidP="000C2082">
            <w:r>
              <w:t>Fokusområde 1,2</w:t>
            </w:r>
          </w:p>
        </w:tc>
      </w:tr>
      <w:tr w:rsidR="00FF0071" w:rsidTr="000C2082">
        <w:tc>
          <w:tcPr>
            <w:tcW w:w="3539" w:type="dxa"/>
          </w:tcPr>
          <w:p w:rsidR="00FF0071" w:rsidRDefault="00BF31DB" w:rsidP="000C2082">
            <w:r>
              <w:t>Demenskurser for P</w:t>
            </w:r>
            <w:r w:rsidR="00F114A2">
              <w:t>lejens personale</w:t>
            </w:r>
            <w:r>
              <w:t>, opkvalificering af nyt personale</w:t>
            </w:r>
          </w:p>
        </w:tc>
        <w:tc>
          <w:tcPr>
            <w:tcW w:w="2268" w:type="dxa"/>
          </w:tcPr>
          <w:p w:rsidR="00FF0071" w:rsidRDefault="00F114A2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BF31DB" w:rsidP="000C2082">
            <w:r>
              <w:t xml:space="preserve">Fokusområde </w:t>
            </w:r>
            <w:r w:rsidR="00F114A2">
              <w:t>5</w:t>
            </w:r>
          </w:p>
        </w:tc>
      </w:tr>
      <w:tr w:rsidR="00FF0071" w:rsidTr="000C2082">
        <w:tc>
          <w:tcPr>
            <w:tcW w:w="3539" w:type="dxa"/>
          </w:tcPr>
          <w:p w:rsidR="00FF0071" w:rsidRDefault="00F114A2" w:rsidP="000C2082">
            <w:r>
              <w:t>Kostkonsulent</w:t>
            </w:r>
            <w:r w:rsidR="00BF31DB">
              <w:t xml:space="preserve"> på plejecentrene</w:t>
            </w:r>
          </w:p>
        </w:tc>
        <w:tc>
          <w:tcPr>
            <w:tcW w:w="2268" w:type="dxa"/>
          </w:tcPr>
          <w:p w:rsidR="00FF0071" w:rsidRDefault="00F114A2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FF0071" w:rsidRDefault="00FF0071" w:rsidP="000C2082"/>
        </w:tc>
        <w:tc>
          <w:tcPr>
            <w:tcW w:w="2268" w:type="dxa"/>
          </w:tcPr>
          <w:p w:rsidR="00FF0071" w:rsidRDefault="00BF31DB" w:rsidP="000C2082">
            <w:r>
              <w:t xml:space="preserve">Fokusområde </w:t>
            </w:r>
            <w:r w:rsidR="00F114A2">
              <w:t>2</w:t>
            </w:r>
          </w:p>
        </w:tc>
      </w:tr>
      <w:tr w:rsidR="00BF31DB" w:rsidTr="000C2082">
        <w:tc>
          <w:tcPr>
            <w:tcW w:w="3539" w:type="dxa"/>
          </w:tcPr>
          <w:p w:rsidR="00BF31DB" w:rsidRDefault="00BF31DB" w:rsidP="000C2082">
            <w:r>
              <w:t>Kostkonsulent udeboende, både kendte og ikke kendte i hjemmeplejen</w:t>
            </w:r>
          </w:p>
        </w:tc>
        <w:tc>
          <w:tcPr>
            <w:tcW w:w="2268" w:type="dxa"/>
          </w:tcPr>
          <w:p w:rsidR="00BF31DB" w:rsidRDefault="00BF31DB" w:rsidP="000C2082"/>
        </w:tc>
        <w:tc>
          <w:tcPr>
            <w:tcW w:w="2268" w:type="dxa"/>
          </w:tcPr>
          <w:p w:rsidR="00BF31DB" w:rsidRDefault="00BF31DB" w:rsidP="000C2082">
            <w:proofErr w:type="gramStart"/>
            <w:r>
              <w:t>x</w:t>
            </w:r>
            <w:proofErr w:type="gramEnd"/>
          </w:p>
        </w:tc>
        <w:tc>
          <w:tcPr>
            <w:tcW w:w="2268" w:type="dxa"/>
          </w:tcPr>
          <w:p w:rsidR="00BF31DB" w:rsidRDefault="00BF31DB" w:rsidP="000C2082">
            <w:r>
              <w:t>Fokusområde 2</w:t>
            </w:r>
          </w:p>
        </w:tc>
      </w:tr>
    </w:tbl>
    <w:p w:rsidR="00FF0071" w:rsidRPr="00B07328" w:rsidRDefault="00B07328" w:rsidP="00B07328">
      <w:pPr>
        <w:jc w:val="center"/>
        <w:rPr>
          <w:b/>
          <w:sz w:val="28"/>
          <w:szCs w:val="28"/>
          <w:u w:val="single"/>
        </w:rPr>
      </w:pPr>
      <w:r w:rsidRPr="00B07328">
        <w:rPr>
          <w:b/>
          <w:sz w:val="28"/>
          <w:szCs w:val="28"/>
          <w:u w:val="single"/>
        </w:rPr>
        <w:t>Notat omkring demens i Fredericia kommune</w:t>
      </w:r>
      <w:r>
        <w:rPr>
          <w:b/>
          <w:sz w:val="28"/>
          <w:szCs w:val="28"/>
          <w:u w:val="single"/>
        </w:rPr>
        <w:t xml:space="preserve"> juni 2017</w:t>
      </w:r>
    </w:p>
    <w:p w:rsidR="00D73540" w:rsidRDefault="00B07328" w:rsidP="00D73540">
      <w:r>
        <w:t>Nedenstående oversigt</w:t>
      </w:r>
      <w:r w:rsidR="00D73540" w:rsidRPr="00B07328">
        <w:t xml:space="preserve"> viser</w:t>
      </w:r>
      <w:r>
        <w:t>, hvilke indsatser vi har</w:t>
      </w:r>
      <w:r w:rsidR="00D73540" w:rsidRPr="00B07328">
        <w:t xml:space="preserve"> på demensområdet</w:t>
      </w:r>
      <w:r>
        <w:t xml:space="preserve"> generelt</w:t>
      </w:r>
      <w:r w:rsidR="00D73540" w:rsidRPr="00B07328">
        <w:t>, hvilke indsatser der er sat i gang for værdighedspengene</w:t>
      </w:r>
      <w:r>
        <w:t xml:space="preserve"> samt </w:t>
      </w:r>
      <w:r w:rsidR="00D73540" w:rsidRPr="00B07328">
        <w:t>hvilke indsatser der sætter spor ind i ”Den nationale demenshandleplan 2025”</w:t>
      </w:r>
      <w:r w:rsidR="000C2082">
        <w:t>, hvor der er nedenstående 5 fokusområder:</w:t>
      </w:r>
    </w:p>
    <w:p w:rsidR="000C2082" w:rsidRPr="000C2082" w:rsidRDefault="000C2082" w:rsidP="000C2082">
      <w:r w:rsidRPr="000C2082">
        <w:t>1. Tidlig opsporing og kvalitet i udredning og behandling.</w:t>
      </w:r>
    </w:p>
    <w:p w:rsidR="000C2082" w:rsidRPr="000C2082" w:rsidRDefault="000C2082" w:rsidP="000C2082">
      <w:r w:rsidRPr="000C2082">
        <w:t>2. Bedre kvalitet i pleje, omsorg og rehabilitering.</w:t>
      </w:r>
    </w:p>
    <w:p w:rsidR="000C2082" w:rsidRPr="000C2082" w:rsidRDefault="000C2082" w:rsidP="000C2082">
      <w:r w:rsidRPr="000C2082">
        <w:t>3. Støtte til mennesker med demens og pårørende.</w:t>
      </w:r>
    </w:p>
    <w:p w:rsidR="000C2082" w:rsidRPr="000C2082" w:rsidRDefault="000C2082" w:rsidP="000C2082">
      <w:r w:rsidRPr="000C2082">
        <w:t>4. Demensvenlige boliger og samfund.</w:t>
      </w:r>
    </w:p>
    <w:p w:rsidR="000C2082" w:rsidRDefault="000C2082" w:rsidP="000C2082">
      <w:r w:rsidRPr="000C2082">
        <w:t>5. Øget videns- og kompetenceniveau.</w:t>
      </w:r>
    </w:p>
    <w:p w:rsidR="000C2082" w:rsidRDefault="000C2082" w:rsidP="00D73540"/>
    <w:p w:rsidR="00923F1D" w:rsidRDefault="00923F1D" w:rsidP="00923F1D"/>
    <w:p w:rsidR="00FF0071" w:rsidRPr="00923F1D" w:rsidRDefault="00923F1D" w:rsidP="00923F1D">
      <w:pPr>
        <w:jc w:val="center"/>
        <w:rPr>
          <w:b/>
          <w:sz w:val="28"/>
          <w:szCs w:val="28"/>
        </w:rPr>
      </w:pPr>
      <w:r w:rsidRPr="00923F1D">
        <w:rPr>
          <w:b/>
          <w:sz w:val="28"/>
          <w:szCs w:val="28"/>
        </w:rPr>
        <w:lastRenderedPageBreak/>
        <w:t xml:space="preserve">”Den </w:t>
      </w:r>
      <w:r w:rsidR="00FF0071" w:rsidRPr="00923F1D">
        <w:rPr>
          <w:b/>
          <w:sz w:val="28"/>
          <w:szCs w:val="28"/>
        </w:rPr>
        <w:t>National</w:t>
      </w:r>
      <w:r w:rsidRPr="00923F1D">
        <w:rPr>
          <w:b/>
          <w:sz w:val="28"/>
          <w:szCs w:val="28"/>
        </w:rPr>
        <w:t>e</w:t>
      </w:r>
      <w:r w:rsidR="00FF0071" w:rsidRPr="00923F1D">
        <w:rPr>
          <w:b/>
          <w:sz w:val="28"/>
          <w:szCs w:val="28"/>
        </w:rPr>
        <w:t xml:space="preserve"> demenshandlingsplan 2025</w:t>
      </w:r>
      <w:r w:rsidRPr="00923F1D">
        <w:rPr>
          <w:b/>
          <w:sz w:val="28"/>
          <w:szCs w:val="28"/>
        </w:rPr>
        <w:t>” og s</w:t>
      </w:r>
      <w:r w:rsidR="00FF0071" w:rsidRPr="00923F1D">
        <w:rPr>
          <w:b/>
          <w:sz w:val="28"/>
          <w:szCs w:val="28"/>
        </w:rPr>
        <w:t>tatus Fredericia Kommune</w:t>
      </w:r>
    </w:p>
    <w:p w:rsidR="00FF0071" w:rsidRPr="00EF2FED" w:rsidRDefault="00FF0071" w:rsidP="00FF0071">
      <w:pPr>
        <w:jc w:val="center"/>
        <w:rPr>
          <w:b/>
        </w:rPr>
      </w:pPr>
    </w:p>
    <w:p w:rsidR="00FF0071" w:rsidRPr="00923F1D" w:rsidRDefault="00FF0071" w:rsidP="00FF0071">
      <w:pPr>
        <w:jc w:val="center"/>
        <w:rPr>
          <w:sz w:val="24"/>
          <w:szCs w:val="24"/>
        </w:rPr>
      </w:pPr>
    </w:p>
    <w:p w:rsidR="00FF0071" w:rsidRPr="00923F1D" w:rsidRDefault="00923F1D" w:rsidP="00FF0071">
      <w:pPr>
        <w:rPr>
          <w:b/>
          <w:sz w:val="24"/>
          <w:szCs w:val="24"/>
        </w:rPr>
      </w:pPr>
      <w:r w:rsidRPr="00923F1D">
        <w:rPr>
          <w:b/>
          <w:sz w:val="24"/>
          <w:szCs w:val="24"/>
        </w:rPr>
        <w:t xml:space="preserve">Fokusområde </w:t>
      </w:r>
      <w:r>
        <w:rPr>
          <w:b/>
          <w:sz w:val="24"/>
          <w:szCs w:val="24"/>
        </w:rPr>
        <w:t>1:</w:t>
      </w:r>
      <w:r w:rsidR="00FF0071" w:rsidRPr="00923F1D">
        <w:rPr>
          <w:b/>
          <w:sz w:val="24"/>
          <w:szCs w:val="24"/>
        </w:rPr>
        <w:t xml:space="preserve"> Tidlig opsporing og kvalitet i udredning og behandling.</w:t>
      </w:r>
    </w:p>
    <w:p w:rsidR="00FF0071" w:rsidRDefault="00FF0071" w:rsidP="00FF0071">
      <w:r>
        <w:t>Igangsat</w:t>
      </w:r>
      <w:r w:rsidR="00923F1D">
        <w:t>:</w:t>
      </w:r>
    </w:p>
    <w:p w:rsidR="00FF0071" w:rsidRDefault="00FF0071" w:rsidP="00FF0071">
      <w:pPr>
        <w:pStyle w:val="Listeafsnit"/>
        <w:numPr>
          <w:ilvl w:val="0"/>
          <w:numId w:val="1"/>
        </w:numPr>
      </w:pPr>
      <w:r>
        <w:t xml:space="preserve">Videnspersoner i demens i ude distrikterne </w:t>
      </w:r>
    </w:p>
    <w:p w:rsidR="00FF0071" w:rsidRDefault="00FF0071" w:rsidP="00FF0071">
      <w:pPr>
        <w:pStyle w:val="Listeafsnit"/>
        <w:numPr>
          <w:ilvl w:val="0"/>
          <w:numId w:val="1"/>
        </w:numPr>
      </w:pPr>
      <w:r>
        <w:t>Plejepersonalet undervist i at have fokus på tidlige tegn på demens</w:t>
      </w:r>
    </w:p>
    <w:p w:rsidR="00FF0071" w:rsidRDefault="00FF0071" w:rsidP="00FF0071">
      <w:pPr>
        <w:pStyle w:val="Listeafsnit"/>
        <w:numPr>
          <w:ilvl w:val="0"/>
          <w:numId w:val="1"/>
        </w:numPr>
      </w:pPr>
      <w:r>
        <w:t>Demenskonsulenter deltager i 1. eller 2. samtale med gerontopsykiatrisk team ude ved borgerne</w:t>
      </w:r>
    </w:p>
    <w:p w:rsidR="00FF0071" w:rsidRDefault="00FF0071" w:rsidP="00FF0071">
      <w:pPr>
        <w:pStyle w:val="Listeafsnit"/>
        <w:numPr>
          <w:ilvl w:val="0"/>
          <w:numId w:val="1"/>
        </w:numPr>
      </w:pPr>
      <w:r>
        <w:t>Alle henvendelser følges op med besøg</w:t>
      </w:r>
    </w:p>
    <w:p w:rsidR="00FF0071" w:rsidRDefault="00FF0071" w:rsidP="00FF0071">
      <w:pPr>
        <w:pStyle w:val="Listeafsnit"/>
        <w:numPr>
          <w:ilvl w:val="0"/>
          <w:numId w:val="1"/>
        </w:numPr>
      </w:pPr>
      <w:r>
        <w:t>Lavt forbrug af antipsykotisk medicin på demensafdelingerne</w:t>
      </w:r>
    </w:p>
    <w:p w:rsidR="00FF0071" w:rsidRDefault="00FF0071" w:rsidP="00FF0071">
      <w:pPr>
        <w:pStyle w:val="Listeafsnit"/>
      </w:pPr>
    </w:p>
    <w:p w:rsidR="00FF0071" w:rsidRDefault="00C428E1" w:rsidP="00FF0071">
      <w:r>
        <w:t>Mulig udbygning af eksisterende tiltag:</w:t>
      </w:r>
    </w:p>
    <w:p w:rsidR="00FF0071" w:rsidRDefault="00FF0071" w:rsidP="00FF0071">
      <w:pPr>
        <w:pStyle w:val="Listeafsnit"/>
        <w:numPr>
          <w:ilvl w:val="0"/>
          <w:numId w:val="2"/>
        </w:numPr>
      </w:pPr>
      <w:r>
        <w:t>Mere struktu</w:t>
      </w:r>
      <w:r w:rsidR="00923F1D">
        <w:t>r</w:t>
      </w:r>
      <w:r w:rsidR="005C6627">
        <w:t>eret indsats i forhold til TOPS</w:t>
      </w:r>
      <w:r>
        <w:t xml:space="preserve"> – værktøj </w:t>
      </w:r>
      <w:r w:rsidR="00923F1D">
        <w:t xml:space="preserve">til tidlig opsporing af akut sygdom </w:t>
      </w:r>
      <w:r>
        <w:t>der skal implementeres</w:t>
      </w:r>
    </w:p>
    <w:p w:rsidR="00FF0071" w:rsidRDefault="00FF0071" w:rsidP="00FF0071"/>
    <w:p w:rsidR="00FF0071" w:rsidRPr="00923F1D" w:rsidRDefault="00923F1D" w:rsidP="00FF0071">
      <w:pPr>
        <w:rPr>
          <w:b/>
          <w:sz w:val="24"/>
          <w:szCs w:val="24"/>
        </w:rPr>
      </w:pPr>
      <w:r w:rsidRPr="00923F1D">
        <w:rPr>
          <w:b/>
          <w:sz w:val="24"/>
          <w:szCs w:val="24"/>
        </w:rPr>
        <w:t>Fokusområde 2:</w:t>
      </w:r>
      <w:r w:rsidR="00FF0071" w:rsidRPr="00923F1D">
        <w:rPr>
          <w:b/>
          <w:sz w:val="24"/>
          <w:szCs w:val="24"/>
        </w:rPr>
        <w:t xml:space="preserve"> Bedre kvalitet i pleje, omsorg og rehabilitering</w:t>
      </w:r>
    </w:p>
    <w:p w:rsidR="00FF0071" w:rsidRDefault="00FF0071" w:rsidP="00FF0071">
      <w:pPr>
        <w:rPr>
          <w:b/>
        </w:rPr>
      </w:pPr>
      <w:r>
        <w:rPr>
          <w:b/>
        </w:rPr>
        <w:t>Igangsat</w:t>
      </w:r>
      <w:r w:rsidR="005C6627">
        <w:rPr>
          <w:b/>
        </w:rPr>
        <w:t>:</w:t>
      </w:r>
    </w:p>
    <w:p w:rsidR="00FF0071" w:rsidRDefault="00FF0071" w:rsidP="00FF0071">
      <w:pPr>
        <w:pStyle w:val="Listeafsnit"/>
        <w:numPr>
          <w:ilvl w:val="0"/>
          <w:numId w:val="2"/>
        </w:numPr>
      </w:pPr>
      <w:r>
        <w:t>Værdighedspolitik</w:t>
      </w:r>
      <w:r w:rsidR="005C6627">
        <w:t xml:space="preserve"> med klar prio</w:t>
      </w:r>
      <w:r w:rsidR="00C428E1">
        <w:t>ritering af demens</w:t>
      </w:r>
      <w:r w:rsidR="005C6627">
        <w:t>området</w:t>
      </w:r>
    </w:p>
    <w:p w:rsidR="00FF0071" w:rsidRPr="005C6627" w:rsidRDefault="00FF0071" w:rsidP="00FF0071">
      <w:pPr>
        <w:pStyle w:val="Listeafsnit"/>
        <w:numPr>
          <w:ilvl w:val="0"/>
          <w:numId w:val="2"/>
        </w:numPr>
      </w:pPr>
      <w:r>
        <w:t xml:space="preserve">4 </w:t>
      </w:r>
      <w:r w:rsidR="005C6627">
        <w:t>demens</w:t>
      </w:r>
      <w:r>
        <w:t>konsulenter</w:t>
      </w:r>
      <w:r w:rsidR="00C428E1">
        <w:t>,</w:t>
      </w:r>
      <w:r>
        <w:t xml:space="preserve"> der højner fagligheden hos de ansatte blandt andet med ”Borgerkonferencer”</w:t>
      </w:r>
      <w:r w:rsidR="005C6627">
        <w:t>,</w:t>
      </w:r>
      <w:r>
        <w:t xml:space="preserve"> hvor metoden fra Socialstyrelsen ”</w:t>
      </w:r>
      <w:r w:rsidRPr="005C6627">
        <w:t xml:space="preserve">Guide til forebyggelse af </w:t>
      </w:r>
      <w:proofErr w:type="spellStart"/>
      <w:r w:rsidRPr="005C6627">
        <w:t>udadreagerende</w:t>
      </w:r>
      <w:proofErr w:type="spellEnd"/>
      <w:r w:rsidRPr="005C6627">
        <w:t xml:space="preserve"> adfærd hos mennesker med demens” anvendes</w:t>
      </w:r>
    </w:p>
    <w:p w:rsidR="00FF0071" w:rsidRDefault="00FF0071" w:rsidP="00FF0071">
      <w:pPr>
        <w:pStyle w:val="Listeafsnit"/>
        <w:numPr>
          <w:ilvl w:val="0"/>
          <w:numId w:val="2"/>
        </w:numPr>
      </w:pPr>
      <w:r>
        <w:t>116 demensvenlige boliger og omgivelser</w:t>
      </w:r>
      <w:r w:rsidR="00C428E1">
        <w:t xml:space="preserve"> såvel inde som ude</w:t>
      </w:r>
      <w:r>
        <w:t>, placeret på 5 plejecentre</w:t>
      </w:r>
    </w:p>
    <w:p w:rsidR="00C428E1" w:rsidRDefault="00C428E1" w:rsidP="00FF0071">
      <w:pPr>
        <w:pStyle w:val="Listeafsnit"/>
        <w:numPr>
          <w:ilvl w:val="0"/>
          <w:numId w:val="2"/>
        </w:numPr>
      </w:pPr>
      <w:r>
        <w:t>Ombygning af køkkener på nogle af plejecentrene (positiv tilsagn på puljeansøgning)</w:t>
      </w:r>
    </w:p>
    <w:p w:rsidR="00FF0071" w:rsidRDefault="005C6627" w:rsidP="00FF0071">
      <w:pPr>
        <w:pStyle w:val="Listeafsnit"/>
        <w:numPr>
          <w:ilvl w:val="0"/>
          <w:numId w:val="2"/>
        </w:numPr>
      </w:pPr>
      <w:r>
        <w:t>Samarbejde med ”B</w:t>
      </w:r>
      <w:r w:rsidR="00FF0071">
        <w:t>evæg dig glad” – træningshold for mennesker med demens – dans på demensafdelinger</w:t>
      </w:r>
    </w:p>
    <w:p w:rsidR="00FF0071" w:rsidRDefault="00FF0071" w:rsidP="00FF0071">
      <w:pPr>
        <w:pStyle w:val="Listeafsnit"/>
        <w:numPr>
          <w:ilvl w:val="0"/>
          <w:numId w:val="2"/>
        </w:numPr>
      </w:pPr>
      <w:r>
        <w:t>Kostkonsulent</w:t>
      </w:r>
      <w:r w:rsidR="005C6627">
        <w:t>er</w:t>
      </w:r>
      <w:r>
        <w:t xml:space="preserve"> ansat for at sikre det gode måltid på plejecentrene</w:t>
      </w:r>
    </w:p>
    <w:p w:rsidR="00FF0071" w:rsidRDefault="00FF0071" w:rsidP="00FF0071">
      <w:pPr>
        <w:pStyle w:val="Listeafsnit"/>
        <w:numPr>
          <w:ilvl w:val="0"/>
          <w:numId w:val="2"/>
        </w:numPr>
      </w:pPr>
      <w:r>
        <w:t>Aktivitetsmedarbejdere med demensfaglig baggrund</w:t>
      </w:r>
    </w:p>
    <w:p w:rsidR="00C428E1" w:rsidRDefault="00C428E1" w:rsidP="004464A8">
      <w:pPr>
        <w:pStyle w:val="Listeafsnit"/>
      </w:pPr>
    </w:p>
    <w:p w:rsidR="00FF0071" w:rsidRPr="00C428E1" w:rsidRDefault="00C428E1" w:rsidP="00C428E1">
      <w:pPr>
        <w:ind w:left="360"/>
      </w:pPr>
      <w:r>
        <w:t>Mulig udbygning af eksisterende tiltag:</w:t>
      </w:r>
    </w:p>
    <w:p w:rsidR="00FF0071" w:rsidRDefault="00C428E1" w:rsidP="00FF0071">
      <w:pPr>
        <w:pStyle w:val="Listeafsnit"/>
        <w:numPr>
          <w:ilvl w:val="0"/>
          <w:numId w:val="3"/>
        </w:numPr>
      </w:pPr>
      <w:r>
        <w:t>Udbygning af aktivite</w:t>
      </w:r>
      <w:r w:rsidR="004464A8">
        <w:t xml:space="preserve">ter </w:t>
      </w:r>
      <w:r w:rsidR="00FF0071">
        <w:t>for yngre borgere med en demenssygdom</w:t>
      </w:r>
    </w:p>
    <w:p w:rsidR="004464A8" w:rsidRDefault="00FF0071" w:rsidP="00FF0071">
      <w:pPr>
        <w:pStyle w:val="Listeafsnit"/>
        <w:numPr>
          <w:ilvl w:val="0"/>
          <w:numId w:val="3"/>
        </w:numPr>
      </w:pPr>
      <w:r>
        <w:t>Fredericia Kommunes vision for demensområdet</w:t>
      </w:r>
      <w:r w:rsidR="004464A8">
        <w:t xml:space="preserve"> om ”Demensvenlig Fredericia” </w:t>
      </w:r>
    </w:p>
    <w:p w:rsidR="00FF0071" w:rsidRDefault="00C95429" w:rsidP="004464A8">
      <w:pPr>
        <w:pStyle w:val="Listeafsnit"/>
      </w:pPr>
      <w:r>
        <w:t>(A</w:t>
      </w:r>
      <w:bookmarkStart w:id="0" w:name="_GoBack"/>
      <w:bookmarkEnd w:id="0"/>
      <w:r w:rsidR="004464A8">
        <w:t>fventer svar på puljeansøgning)</w:t>
      </w:r>
    </w:p>
    <w:p w:rsidR="004464A8" w:rsidRPr="00993DA5" w:rsidRDefault="004464A8" w:rsidP="004464A8">
      <w:pPr>
        <w:pStyle w:val="Listeafsnit"/>
      </w:pPr>
    </w:p>
    <w:p w:rsidR="00FF0071" w:rsidRDefault="00FF0071" w:rsidP="00FF0071"/>
    <w:p w:rsidR="00FF0071" w:rsidRDefault="00FF0071" w:rsidP="00FF0071">
      <w:pPr>
        <w:pStyle w:val="Listeafsnit"/>
      </w:pPr>
    </w:p>
    <w:p w:rsidR="004464A8" w:rsidRPr="0046293B" w:rsidRDefault="004464A8" w:rsidP="00FF0071">
      <w:pPr>
        <w:pStyle w:val="Listeafsnit"/>
      </w:pPr>
    </w:p>
    <w:p w:rsidR="00FF0071" w:rsidRPr="003B786C" w:rsidRDefault="00FF0071" w:rsidP="00FF0071">
      <w:pPr>
        <w:rPr>
          <w:b/>
        </w:rPr>
      </w:pPr>
    </w:p>
    <w:p w:rsidR="00FF0071" w:rsidRDefault="004464A8" w:rsidP="00FF0071">
      <w:pPr>
        <w:rPr>
          <w:b/>
        </w:rPr>
      </w:pPr>
      <w:r>
        <w:rPr>
          <w:b/>
        </w:rPr>
        <w:lastRenderedPageBreak/>
        <w:t xml:space="preserve">Fokusområde </w:t>
      </w:r>
      <w:r w:rsidR="00131854">
        <w:rPr>
          <w:b/>
        </w:rPr>
        <w:t>3:</w:t>
      </w:r>
      <w:r w:rsidR="00FF0071">
        <w:rPr>
          <w:b/>
        </w:rPr>
        <w:t xml:space="preserve"> Støtte og rådgivning til pårørende til mennesker med demens</w:t>
      </w:r>
    </w:p>
    <w:p w:rsidR="00FF0071" w:rsidRPr="004464A8" w:rsidRDefault="00FF0071" w:rsidP="00FF0071">
      <w:r w:rsidRPr="004464A8">
        <w:t>Igangsat</w:t>
      </w:r>
      <w:r w:rsidR="00131854">
        <w:t>: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>Intervalaflastning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>Pårørendeundervisning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>Pårørendegrupper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>Familiesamtaler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>Kontakt til demenskonsulenter i telefon samt mulighed for individuel rådgivning</w:t>
      </w:r>
    </w:p>
    <w:p w:rsidR="00FF0071" w:rsidRDefault="00FF0071" w:rsidP="00FF0071">
      <w:pPr>
        <w:pStyle w:val="Listeafsnit"/>
        <w:numPr>
          <w:ilvl w:val="0"/>
          <w:numId w:val="3"/>
        </w:numPr>
      </w:pPr>
      <w:r>
        <w:t xml:space="preserve">Hjemmeside med information </w:t>
      </w:r>
    </w:p>
    <w:p w:rsidR="004464A8" w:rsidRDefault="004464A8" w:rsidP="004464A8"/>
    <w:p w:rsidR="00FF0071" w:rsidRDefault="004464A8" w:rsidP="00FF0071">
      <w:r>
        <w:t>Mulig udbygning af eksisterende tiltag:</w:t>
      </w:r>
    </w:p>
    <w:p w:rsidR="00FF0071" w:rsidRDefault="00FF0071" w:rsidP="00FF0071">
      <w:pPr>
        <w:pStyle w:val="Listeafsnit"/>
        <w:numPr>
          <w:ilvl w:val="0"/>
          <w:numId w:val="4"/>
        </w:numPr>
      </w:pPr>
      <w:r>
        <w:t>Pårørendegrupper for børn til forældre med en demenssygdom</w:t>
      </w:r>
    </w:p>
    <w:p w:rsidR="00F114A2" w:rsidRDefault="004464A8" w:rsidP="00FF0071">
      <w:pPr>
        <w:pStyle w:val="Listeafsnit"/>
        <w:numPr>
          <w:ilvl w:val="0"/>
          <w:numId w:val="4"/>
        </w:numPr>
      </w:pPr>
      <w:r>
        <w:t xml:space="preserve">Fredericia </w:t>
      </w:r>
      <w:r w:rsidR="00A40CF6">
        <w:t>sundhedshus med ” Rådgivnings – og aktivitetscenter (puljeansøgning</w:t>
      </w:r>
      <w:r w:rsidR="00131854">
        <w:t xml:space="preserve"> ultimo september</w:t>
      </w:r>
      <w:r w:rsidR="00A40CF6">
        <w:t xml:space="preserve">) </w:t>
      </w:r>
    </w:p>
    <w:p w:rsidR="00FF0071" w:rsidRDefault="00FF0071" w:rsidP="00FF0071"/>
    <w:p w:rsidR="00FF0071" w:rsidRDefault="00131854" w:rsidP="00FF0071">
      <w:pPr>
        <w:rPr>
          <w:b/>
        </w:rPr>
      </w:pPr>
      <w:r>
        <w:rPr>
          <w:b/>
        </w:rPr>
        <w:t>Fokusområde 4:</w:t>
      </w:r>
      <w:r w:rsidR="00FF0071">
        <w:rPr>
          <w:b/>
        </w:rPr>
        <w:t xml:space="preserve"> Demensvenlige samfund og boliger</w:t>
      </w:r>
    </w:p>
    <w:p w:rsidR="00FF0071" w:rsidRPr="00131854" w:rsidRDefault="00FF0071" w:rsidP="00FF0071">
      <w:r w:rsidRPr="00131854">
        <w:t>Igangsat</w:t>
      </w:r>
      <w:r w:rsidR="00131854">
        <w:t>: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Undervisning tilbydes alle samarbejdspartnere</w:t>
      </w:r>
    </w:p>
    <w:p w:rsidR="00FF0071" w:rsidRDefault="00131854" w:rsidP="00FF0071">
      <w:pPr>
        <w:pStyle w:val="Listeafsnit"/>
        <w:numPr>
          <w:ilvl w:val="0"/>
          <w:numId w:val="5"/>
        </w:numPr>
      </w:pPr>
      <w:r>
        <w:t xml:space="preserve">Årlig </w:t>
      </w:r>
      <w:r w:rsidR="00FF0071">
        <w:t xml:space="preserve">Demensmesse </w:t>
      </w:r>
      <w:r>
        <w:t>for alle interesserede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Haver tilknyttet demensenheder egnet til ophold og udfoldelse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proofErr w:type="spellStart"/>
      <w:r>
        <w:t>Snoezelrum</w:t>
      </w:r>
      <w:proofErr w:type="spellEnd"/>
      <w:r>
        <w:t xml:space="preserve"> – 5 fordelt på 5 plejecentre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Indret</w:t>
      </w:r>
      <w:r w:rsidR="005D5A94">
        <w:t xml:space="preserve">ning af demensvenlige boliger </w:t>
      </w:r>
      <w:r w:rsidR="00B20CBC">
        <w:t>og fællesarealer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God indflytning på plejecentre – samarbejde ude/inde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Kostkonsulent ansat – for at s</w:t>
      </w:r>
      <w:r w:rsidR="00131854">
        <w:t>ikre det gode måltid</w:t>
      </w:r>
    </w:p>
    <w:p w:rsidR="00FF0071" w:rsidRDefault="00FF0071" w:rsidP="00FF0071">
      <w:pPr>
        <w:pStyle w:val="Listeafsnit"/>
        <w:numPr>
          <w:ilvl w:val="0"/>
          <w:numId w:val="5"/>
        </w:numPr>
      </w:pPr>
      <w:r>
        <w:t>Undervisning i demens for borgere af anden etnisk herkomst end dansk</w:t>
      </w:r>
    </w:p>
    <w:p w:rsidR="00F114A2" w:rsidRDefault="00F114A2" w:rsidP="00FF0071">
      <w:pPr>
        <w:pStyle w:val="Listeafsnit"/>
        <w:numPr>
          <w:ilvl w:val="0"/>
          <w:numId w:val="5"/>
        </w:numPr>
      </w:pPr>
      <w:r>
        <w:t xml:space="preserve">Undervisning i børnehaver og skoler </w:t>
      </w:r>
    </w:p>
    <w:p w:rsidR="00131854" w:rsidRDefault="00131854" w:rsidP="00FF0071">
      <w:pPr>
        <w:pStyle w:val="Listeafsnit"/>
        <w:numPr>
          <w:ilvl w:val="0"/>
          <w:numId w:val="5"/>
        </w:numPr>
      </w:pPr>
      <w:r>
        <w:t>”Bevæg dig glad”</w:t>
      </w:r>
    </w:p>
    <w:p w:rsidR="00131854" w:rsidRDefault="00131854" w:rsidP="00131854">
      <w:pPr>
        <w:ind w:left="360"/>
      </w:pPr>
    </w:p>
    <w:p w:rsidR="00FF0071" w:rsidRDefault="00131854" w:rsidP="00131854">
      <w:pPr>
        <w:ind w:left="360"/>
      </w:pPr>
      <w:r>
        <w:t>Mulig udbygning af eksisterende tiltag:</w:t>
      </w:r>
    </w:p>
    <w:p w:rsidR="00FF0071" w:rsidRDefault="00FF0071" w:rsidP="00FF0071">
      <w:pPr>
        <w:pStyle w:val="Listeafsnit"/>
        <w:numPr>
          <w:ilvl w:val="0"/>
          <w:numId w:val="6"/>
        </w:numPr>
      </w:pPr>
      <w:r>
        <w:t>Demensvenligt sundhedshus</w:t>
      </w:r>
    </w:p>
    <w:p w:rsidR="00FF0071" w:rsidRDefault="00FF0071" w:rsidP="00FF0071">
      <w:pPr>
        <w:pStyle w:val="Listeafsnit"/>
        <w:numPr>
          <w:ilvl w:val="0"/>
          <w:numId w:val="6"/>
        </w:numPr>
      </w:pPr>
      <w:r>
        <w:t>Uddannelse til måltidsværter – opstart 2018 for hele personalet</w:t>
      </w:r>
    </w:p>
    <w:p w:rsidR="00131854" w:rsidRPr="005B6F55" w:rsidRDefault="00131854" w:rsidP="00FF0071">
      <w:pPr>
        <w:pStyle w:val="Listeafsnit"/>
        <w:numPr>
          <w:ilvl w:val="0"/>
          <w:numId w:val="6"/>
        </w:numPr>
      </w:pPr>
      <w:r>
        <w:t>Udbygning af samarbejdet med Idræt i dagtimerne bl.a. ” Leg dig glad”</w:t>
      </w:r>
    </w:p>
    <w:p w:rsidR="00FF0071" w:rsidRPr="005B6F55" w:rsidRDefault="00FF0071" w:rsidP="00FF0071">
      <w:pPr>
        <w:rPr>
          <w:b/>
        </w:rPr>
      </w:pPr>
    </w:p>
    <w:p w:rsidR="00FF0071" w:rsidRDefault="00FF0071" w:rsidP="00FF0071"/>
    <w:p w:rsidR="00FF0071" w:rsidRDefault="00131854" w:rsidP="00FF0071">
      <w:pPr>
        <w:rPr>
          <w:b/>
        </w:rPr>
      </w:pPr>
      <w:r>
        <w:rPr>
          <w:b/>
        </w:rPr>
        <w:t>Fokusområde 5:</w:t>
      </w:r>
      <w:r w:rsidR="00FF0071">
        <w:rPr>
          <w:b/>
        </w:rPr>
        <w:t xml:space="preserve"> Øget videns- og kompetenceniveau</w:t>
      </w:r>
    </w:p>
    <w:p w:rsidR="00FF0071" w:rsidRPr="00131854" w:rsidRDefault="00FF0071" w:rsidP="00FF0071">
      <w:r w:rsidRPr="00131854">
        <w:t>Igangsat</w:t>
      </w:r>
      <w:r w:rsidR="00131854">
        <w:t>:</w:t>
      </w:r>
    </w:p>
    <w:p w:rsidR="00FF0071" w:rsidRDefault="00FF0071" w:rsidP="00FF0071">
      <w:pPr>
        <w:pStyle w:val="Listeafsnit"/>
        <w:numPr>
          <w:ilvl w:val="0"/>
          <w:numId w:val="7"/>
        </w:numPr>
      </w:pPr>
      <w:r>
        <w:t>Alle medarbejdere har fået efteruddannelse i demens</w:t>
      </w:r>
    </w:p>
    <w:p w:rsidR="00FF0071" w:rsidRDefault="00FF0071" w:rsidP="00FF0071">
      <w:pPr>
        <w:pStyle w:val="Listeafsnit"/>
        <w:numPr>
          <w:ilvl w:val="0"/>
          <w:numId w:val="7"/>
        </w:numPr>
      </w:pPr>
      <w:r>
        <w:t>Alle nyansatte i plejen skal inden for 1 år på demenskursus</w:t>
      </w:r>
    </w:p>
    <w:p w:rsidR="00FF0071" w:rsidRDefault="00FF0071" w:rsidP="00FF0071">
      <w:pPr>
        <w:pStyle w:val="Listeafsnit"/>
        <w:numPr>
          <w:ilvl w:val="0"/>
          <w:numId w:val="7"/>
        </w:numPr>
      </w:pPr>
      <w:r>
        <w:t>Uddannelse i demens specielt rettet mod husassistenter, køkkenassistenter og pedeller</w:t>
      </w:r>
    </w:p>
    <w:p w:rsidR="00FF0071" w:rsidRDefault="00FF0071" w:rsidP="00FF0071">
      <w:pPr>
        <w:pStyle w:val="Listeafsnit"/>
        <w:numPr>
          <w:ilvl w:val="0"/>
          <w:numId w:val="7"/>
        </w:numPr>
      </w:pPr>
      <w:r>
        <w:lastRenderedPageBreak/>
        <w:t>Uddannelse af videnspersoner på diplom niveau - tilknyttet alle distrikter</w:t>
      </w:r>
    </w:p>
    <w:p w:rsidR="00FF0071" w:rsidRDefault="00FF0071" w:rsidP="00FF0071">
      <w:pPr>
        <w:pStyle w:val="Listeafsnit"/>
        <w:numPr>
          <w:ilvl w:val="0"/>
          <w:numId w:val="7"/>
        </w:numPr>
      </w:pPr>
      <w:r>
        <w:t xml:space="preserve">Yderligere 2 demenskonsulenter ansat – derfor større mulighed for undervisning og støtte til medarbejderne </w:t>
      </w:r>
    </w:p>
    <w:p w:rsidR="00131854" w:rsidRDefault="00131854" w:rsidP="00FF0071">
      <w:pPr>
        <w:pStyle w:val="Listeafsnit"/>
        <w:numPr>
          <w:ilvl w:val="0"/>
          <w:numId w:val="7"/>
        </w:numPr>
      </w:pPr>
      <w:r>
        <w:t xml:space="preserve">Plejen samarbejder med UCL omkring ph.d. afhandling omkring demens og en familieorienteret tilgang </w:t>
      </w:r>
    </w:p>
    <w:p w:rsidR="00131854" w:rsidRDefault="00131854" w:rsidP="00131854">
      <w:pPr>
        <w:ind w:left="360"/>
      </w:pPr>
    </w:p>
    <w:p w:rsidR="00131854" w:rsidRPr="00131854" w:rsidRDefault="00131854" w:rsidP="00131854">
      <w:pPr>
        <w:ind w:left="360"/>
      </w:pPr>
      <w:r>
        <w:t>Mulig udbygning af eksisterende tiltag:</w:t>
      </w:r>
    </w:p>
    <w:p w:rsidR="00FF0071" w:rsidRPr="0070198C" w:rsidRDefault="00FF0071" w:rsidP="00FF0071">
      <w:pPr>
        <w:pStyle w:val="Listeafsnit"/>
        <w:numPr>
          <w:ilvl w:val="0"/>
          <w:numId w:val="8"/>
        </w:numPr>
        <w:rPr>
          <w:b/>
        </w:rPr>
      </w:pPr>
      <w:r>
        <w:t xml:space="preserve">Uddannelse af flere </w:t>
      </w:r>
      <w:proofErr w:type="spellStart"/>
      <w:r>
        <w:t>videnspersoner</w:t>
      </w:r>
      <w:proofErr w:type="spellEnd"/>
      <w:r>
        <w:t xml:space="preserve"> og sikring af fremtidig uddannelse.</w:t>
      </w:r>
    </w:p>
    <w:p w:rsidR="00FF0071" w:rsidRPr="0070198C" w:rsidRDefault="00FF0071" w:rsidP="00FF0071">
      <w:pPr>
        <w:pStyle w:val="Listeafsnit"/>
        <w:numPr>
          <w:ilvl w:val="0"/>
          <w:numId w:val="8"/>
        </w:numPr>
        <w:rPr>
          <w:b/>
        </w:rPr>
      </w:pPr>
      <w:r>
        <w:t xml:space="preserve">Undervisning i blomstringsmodellen, Tom </w:t>
      </w:r>
      <w:proofErr w:type="spellStart"/>
      <w:r>
        <w:t>Kitwoods</w:t>
      </w:r>
      <w:proofErr w:type="spellEnd"/>
      <w:r>
        <w:t xml:space="preserve"> teori videreudviklet af Vibeke Drevsen Bach, til alt personale og ledere i plejen så vores tanker og tilgang til alle mennesker, ikke mindst vores borgere med en demenssygdom, omfatter det hele menneske.</w:t>
      </w:r>
    </w:p>
    <w:p w:rsidR="00FF0071" w:rsidRPr="0070198C" w:rsidRDefault="00FF0071" w:rsidP="00FF0071">
      <w:pPr>
        <w:pStyle w:val="Listeafsnit"/>
        <w:numPr>
          <w:ilvl w:val="0"/>
          <w:numId w:val="8"/>
        </w:numPr>
        <w:rPr>
          <w:b/>
        </w:rPr>
      </w:pPr>
      <w:r>
        <w:t>Uddannelse til demenskonsulenterne</w:t>
      </w:r>
    </w:p>
    <w:p w:rsidR="00FF0071" w:rsidRPr="0070198C" w:rsidRDefault="00FF0071" w:rsidP="00FF0071">
      <w:pPr>
        <w:pStyle w:val="Listeafsnit"/>
        <w:numPr>
          <w:ilvl w:val="0"/>
          <w:numId w:val="8"/>
        </w:numPr>
        <w:rPr>
          <w:b/>
        </w:rPr>
      </w:pPr>
      <w:r>
        <w:t>Uddannelse af 16 instruktører i nænsom nødværge</w:t>
      </w:r>
    </w:p>
    <w:p w:rsidR="00FF0071" w:rsidRDefault="00131854" w:rsidP="00131854">
      <w:pPr>
        <w:ind w:left="720"/>
      </w:pPr>
      <w:r>
        <w:t>(Der er søgt puljemidler til det fortsatte kompetenceløft)</w:t>
      </w:r>
    </w:p>
    <w:p w:rsidR="00131854" w:rsidRDefault="00131854" w:rsidP="00131854"/>
    <w:p w:rsidR="00131854" w:rsidRDefault="00131854" w:rsidP="00131854">
      <w:pPr>
        <w:pStyle w:val="Listeafsnit"/>
        <w:numPr>
          <w:ilvl w:val="0"/>
          <w:numId w:val="8"/>
        </w:numPr>
      </w:pPr>
      <w:r>
        <w:t xml:space="preserve">Demensvenligt Fredericia udbygges med undervisning og støtte til forretninger, </w:t>
      </w:r>
      <w:r w:rsidR="00051F16">
        <w:t xml:space="preserve">frivillige, </w:t>
      </w:r>
      <w:r>
        <w:t>chauffører, samarb</w:t>
      </w:r>
      <w:r w:rsidR="00051F16">
        <w:t>ej</w:t>
      </w:r>
      <w:r>
        <w:t xml:space="preserve">dspartnere </w:t>
      </w:r>
      <w:r w:rsidR="00051F16">
        <w:t xml:space="preserve">mv. skal ske i samspil med alle aktører. </w:t>
      </w:r>
    </w:p>
    <w:p w:rsidR="00051F16" w:rsidRDefault="00290E8D" w:rsidP="00051F16">
      <w:pPr>
        <w:pStyle w:val="Listeafsnit"/>
      </w:pPr>
      <w:r>
        <w:t>( P</w:t>
      </w:r>
      <w:r w:rsidR="00051F16">
        <w:t xml:space="preserve">uljeansøgning afsendt) </w:t>
      </w:r>
    </w:p>
    <w:p w:rsidR="00131854" w:rsidRPr="005B6F55" w:rsidRDefault="00131854" w:rsidP="00131854">
      <w:pPr>
        <w:ind w:left="720"/>
      </w:pPr>
    </w:p>
    <w:p w:rsidR="00FF0071" w:rsidRDefault="00FF0071" w:rsidP="00FF0071"/>
    <w:p w:rsidR="00F77AFA" w:rsidRPr="00FF0071" w:rsidRDefault="00F77AFA" w:rsidP="00FF0071"/>
    <w:sectPr w:rsidR="00F77AFA" w:rsidRPr="00FF0071" w:rsidSect="00FF0071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76B5"/>
    <w:multiLevelType w:val="hybridMultilevel"/>
    <w:tmpl w:val="85D6E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BEF"/>
    <w:multiLevelType w:val="hybridMultilevel"/>
    <w:tmpl w:val="96A26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18D"/>
    <w:multiLevelType w:val="hybridMultilevel"/>
    <w:tmpl w:val="1EC61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0988"/>
    <w:multiLevelType w:val="hybridMultilevel"/>
    <w:tmpl w:val="4CE45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4F3"/>
    <w:multiLevelType w:val="hybridMultilevel"/>
    <w:tmpl w:val="53DC9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E3939"/>
    <w:multiLevelType w:val="hybridMultilevel"/>
    <w:tmpl w:val="FCFE4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B1E33"/>
    <w:multiLevelType w:val="hybridMultilevel"/>
    <w:tmpl w:val="6AEEC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2F50"/>
    <w:multiLevelType w:val="hybridMultilevel"/>
    <w:tmpl w:val="C78A6E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71"/>
    <w:rsid w:val="00051F16"/>
    <w:rsid w:val="000C2082"/>
    <w:rsid w:val="00131854"/>
    <w:rsid w:val="00290E8D"/>
    <w:rsid w:val="0044213A"/>
    <w:rsid w:val="004464A8"/>
    <w:rsid w:val="005C6627"/>
    <w:rsid w:val="005D5A94"/>
    <w:rsid w:val="006E6FFF"/>
    <w:rsid w:val="007C727A"/>
    <w:rsid w:val="00923F1D"/>
    <w:rsid w:val="00A40CF6"/>
    <w:rsid w:val="00B07328"/>
    <w:rsid w:val="00B20CBC"/>
    <w:rsid w:val="00BF31DB"/>
    <w:rsid w:val="00C428E1"/>
    <w:rsid w:val="00C95429"/>
    <w:rsid w:val="00D73540"/>
    <w:rsid w:val="00EF2FED"/>
    <w:rsid w:val="00F114A2"/>
    <w:rsid w:val="00F77AFA"/>
    <w:rsid w:val="00F945A8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67F9-45F4-4418-80E4-0A4571F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F00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828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Gissh Seeger Hanmann</dc:creator>
  <cp:keywords/>
  <dc:description/>
  <cp:lastModifiedBy>Mona Nederby Larsen</cp:lastModifiedBy>
  <cp:revision>12</cp:revision>
  <cp:lastPrinted>2017-06-27T12:29:00Z</cp:lastPrinted>
  <dcterms:created xsi:type="dcterms:W3CDTF">2017-06-27T11:02:00Z</dcterms:created>
  <dcterms:modified xsi:type="dcterms:W3CDTF">2017-06-27T12:31:00Z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{805F7538-9880-41FE-980A-C23A6FA4F444}</vt:lpwstr>
  </property>
</Properties>
</file>